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6E" w:rsidRDefault="00C12E6E" w:rsidP="00C1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МАМОНОВСКОГО СЕЛЬСОВЕТА</w:t>
      </w:r>
    </w:p>
    <w:p w:rsidR="00C12E6E" w:rsidRDefault="00C12E6E" w:rsidP="00C1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</w:t>
      </w:r>
    </w:p>
    <w:p w:rsidR="00C12E6E" w:rsidRDefault="00C12E6E" w:rsidP="00C1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12E6E" w:rsidRDefault="00C12E6E" w:rsidP="00C12E6E">
      <w:pPr>
        <w:jc w:val="center"/>
        <w:rPr>
          <w:b/>
          <w:sz w:val="28"/>
          <w:szCs w:val="28"/>
        </w:rPr>
      </w:pPr>
    </w:p>
    <w:p w:rsidR="00C12E6E" w:rsidRDefault="00C12E6E" w:rsidP="00C12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2E6E" w:rsidRDefault="00C12E6E" w:rsidP="00C12E6E">
      <w:pPr>
        <w:jc w:val="center"/>
        <w:rPr>
          <w:b/>
          <w:sz w:val="32"/>
          <w:szCs w:val="32"/>
        </w:rPr>
      </w:pPr>
    </w:p>
    <w:p w:rsidR="00C12E6E" w:rsidRDefault="00CE60A2" w:rsidP="00C12E6E">
      <w:pPr>
        <w:rPr>
          <w:sz w:val="28"/>
          <w:szCs w:val="28"/>
        </w:rPr>
      </w:pPr>
      <w:r>
        <w:rPr>
          <w:sz w:val="28"/>
          <w:szCs w:val="28"/>
        </w:rPr>
        <w:t xml:space="preserve"> от  10</w:t>
      </w:r>
      <w:r w:rsidR="00C12E6E">
        <w:rPr>
          <w:sz w:val="28"/>
          <w:szCs w:val="28"/>
        </w:rPr>
        <w:t xml:space="preserve"> ноября 201</w:t>
      </w:r>
      <w:r w:rsidR="00AF28F0">
        <w:rPr>
          <w:sz w:val="28"/>
          <w:szCs w:val="28"/>
        </w:rPr>
        <w:t>8</w:t>
      </w:r>
      <w:r w:rsidR="00C12E6E">
        <w:rPr>
          <w:sz w:val="28"/>
          <w:szCs w:val="28"/>
        </w:rPr>
        <w:t xml:space="preserve"> года               с. </w:t>
      </w:r>
      <w:proofErr w:type="spellStart"/>
      <w:r w:rsidR="00C12E6E">
        <w:rPr>
          <w:sz w:val="28"/>
          <w:szCs w:val="28"/>
        </w:rPr>
        <w:t>Мамоново</w:t>
      </w:r>
      <w:proofErr w:type="spellEnd"/>
      <w:r w:rsidR="00C12E6E">
        <w:rPr>
          <w:sz w:val="28"/>
          <w:szCs w:val="28"/>
        </w:rPr>
        <w:t xml:space="preserve">                                   №  </w:t>
      </w:r>
      <w:r w:rsidR="00725816">
        <w:rPr>
          <w:sz w:val="28"/>
          <w:szCs w:val="28"/>
        </w:rPr>
        <w:t>140</w:t>
      </w:r>
    </w:p>
    <w:p w:rsidR="00C12E6E" w:rsidRDefault="00C12E6E" w:rsidP="00C12E6E">
      <w:pPr>
        <w:jc w:val="center"/>
      </w:pPr>
    </w:p>
    <w:p w:rsidR="00C12E6E" w:rsidRDefault="00C12E6E" w:rsidP="00C12E6E">
      <w:pPr>
        <w:rPr>
          <w:sz w:val="28"/>
          <w:szCs w:val="28"/>
        </w:rPr>
      </w:pPr>
      <w:r>
        <w:rPr>
          <w:sz w:val="28"/>
          <w:szCs w:val="28"/>
        </w:rPr>
        <w:t xml:space="preserve">О  прогнозе социально – экономического развития </w:t>
      </w:r>
    </w:p>
    <w:p w:rsidR="00C12E6E" w:rsidRDefault="00C12E6E" w:rsidP="00C12E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Маслянинского района </w:t>
      </w:r>
    </w:p>
    <w:p w:rsidR="00C12E6E" w:rsidRDefault="00C12E6E" w:rsidP="00C12E6E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AF28F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AF28F0">
        <w:rPr>
          <w:sz w:val="28"/>
          <w:szCs w:val="28"/>
        </w:rPr>
        <w:t>20</w:t>
      </w:r>
      <w:r>
        <w:rPr>
          <w:sz w:val="28"/>
          <w:szCs w:val="28"/>
        </w:rPr>
        <w:t xml:space="preserve"> и  20</w:t>
      </w:r>
      <w:r w:rsidR="00701555">
        <w:rPr>
          <w:sz w:val="28"/>
          <w:szCs w:val="28"/>
        </w:rPr>
        <w:t>2</w:t>
      </w:r>
      <w:r w:rsidR="00AF28F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C12E6E" w:rsidRDefault="00C12E6E" w:rsidP="00C12E6E">
      <w:pPr>
        <w:jc w:val="center"/>
        <w:rPr>
          <w:sz w:val="28"/>
          <w:szCs w:val="28"/>
        </w:rPr>
      </w:pPr>
    </w:p>
    <w:p w:rsidR="00C12E6E" w:rsidRDefault="00C12E6E" w:rsidP="00C12E6E">
      <w:pPr>
        <w:pStyle w:val="6"/>
        <w:ind w:firstLine="14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статьями 169  и 173 Бюджетного кодекса Российской Федерации, Законом Новосибирской области от 18.12.2015 г № 24-ОЗ «О планировании социально – экономического развития Новосибирской области», Положением о  стратегическом  планировании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 Маслянинского района Новосибирской  области </w:t>
      </w:r>
    </w:p>
    <w:p w:rsidR="00C12E6E" w:rsidRDefault="00C12E6E" w:rsidP="00C12E6E">
      <w:pPr>
        <w:pStyle w:val="6"/>
        <w:ind w:firstLine="14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C12E6E" w:rsidRDefault="00C12E6E" w:rsidP="00C12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Одобрить прилагаемый прогноз социально – экономического развития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Маслянинского района на 201</w:t>
      </w:r>
      <w:r w:rsidR="00AF28F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F28F0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01555">
        <w:rPr>
          <w:sz w:val="28"/>
          <w:szCs w:val="28"/>
        </w:rPr>
        <w:t>2</w:t>
      </w:r>
      <w:r w:rsidR="00AF28F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C12E6E" w:rsidRDefault="00C12E6E" w:rsidP="00C12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  Постановление   опубликовать в газете "Мамоновский вестник" и на официальном сайте администрации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Маслянинского района Новосибирской области.</w:t>
      </w:r>
    </w:p>
    <w:p w:rsidR="00C12E6E" w:rsidRDefault="00C12E6E" w:rsidP="00C12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постановления  оставляю  за  собой</w:t>
      </w:r>
    </w:p>
    <w:p w:rsidR="00C12E6E" w:rsidRDefault="00C12E6E" w:rsidP="00C12E6E">
      <w:pPr>
        <w:rPr>
          <w:sz w:val="28"/>
          <w:szCs w:val="28"/>
        </w:rPr>
      </w:pPr>
    </w:p>
    <w:p w:rsidR="00C12E6E" w:rsidRDefault="00C12E6E" w:rsidP="00C12E6E">
      <w:pPr>
        <w:rPr>
          <w:sz w:val="28"/>
          <w:szCs w:val="28"/>
        </w:rPr>
      </w:pPr>
    </w:p>
    <w:p w:rsidR="00C12E6E" w:rsidRDefault="00C12E6E" w:rsidP="00C12E6E">
      <w:pPr>
        <w:rPr>
          <w:sz w:val="28"/>
          <w:szCs w:val="28"/>
        </w:rPr>
      </w:pPr>
    </w:p>
    <w:p w:rsidR="00C12E6E" w:rsidRDefault="00C12E6E" w:rsidP="00C12E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12E6E" w:rsidRDefault="00C12E6E" w:rsidP="00C12E6E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:rsidR="00C12E6E" w:rsidRDefault="00C12E6E" w:rsidP="00C12E6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Ю.Г. Попов</w:t>
      </w:r>
    </w:p>
    <w:p w:rsidR="00C12E6E" w:rsidRDefault="00C12E6E" w:rsidP="00C12E6E">
      <w:pPr>
        <w:rPr>
          <w:sz w:val="28"/>
          <w:szCs w:val="28"/>
        </w:rPr>
      </w:pPr>
    </w:p>
    <w:p w:rsidR="00C12E6E" w:rsidRDefault="00C12E6E" w:rsidP="00C12E6E">
      <w:pPr>
        <w:rPr>
          <w:sz w:val="28"/>
          <w:szCs w:val="28"/>
        </w:rPr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C12E6E" w:rsidRDefault="00C12E6E" w:rsidP="00C12E6E">
      <w:pPr>
        <w:pStyle w:val="a7"/>
        <w:tabs>
          <w:tab w:val="clear" w:pos="4153"/>
          <w:tab w:val="clear" w:pos="8306"/>
        </w:tabs>
        <w:jc w:val="right"/>
      </w:pPr>
    </w:p>
    <w:p w:rsidR="00F23D14" w:rsidRPr="00812DBB" w:rsidRDefault="00F23D14" w:rsidP="00C12E6E">
      <w:pPr>
        <w:pStyle w:val="a7"/>
        <w:tabs>
          <w:tab w:val="clear" w:pos="4153"/>
          <w:tab w:val="clear" w:pos="8306"/>
        </w:tabs>
        <w:jc w:val="right"/>
      </w:pPr>
      <w:r w:rsidRPr="00812DBB">
        <w:lastRenderedPageBreak/>
        <w:t>Приложение к постановлению</w:t>
      </w:r>
    </w:p>
    <w:p w:rsidR="00F23D14" w:rsidRPr="00812DBB" w:rsidRDefault="00F23D14" w:rsidP="00F23D14">
      <w:pPr>
        <w:pStyle w:val="a7"/>
        <w:tabs>
          <w:tab w:val="clear" w:pos="4153"/>
          <w:tab w:val="clear" w:pos="8306"/>
        </w:tabs>
        <w:jc w:val="right"/>
      </w:pPr>
      <w:r w:rsidRPr="00812DBB">
        <w:t xml:space="preserve">                                                                                                                      администрации  </w:t>
      </w:r>
      <w:proofErr w:type="spellStart"/>
      <w:r>
        <w:t>Мамонов</w:t>
      </w:r>
      <w:r w:rsidRPr="00812DBB">
        <w:t>ского</w:t>
      </w:r>
      <w:proofErr w:type="spellEnd"/>
      <w:r w:rsidRPr="00812DBB">
        <w:t xml:space="preserve"> сельсовета                                                                                                     </w:t>
      </w:r>
    </w:p>
    <w:p w:rsidR="00F23D14" w:rsidRPr="00812DBB" w:rsidRDefault="00F23D14" w:rsidP="00F23D14">
      <w:pPr>
        <w:pStyle w:val="a7"/>
        <w:tabs>
          <w:tab w:val="clear" w:pos="4153"/>
          <w:tab w:val="clear" w:pos="8306"/>
        </w:tabs>
        <w:jc w:val="right"/>
      </w:pPr>
      <w:r w:rsidRPr="00812DBB">
        <w:t xml:space="preserve">                                                                                  Маслянинского района</w:t>
      </w:r>
    </w:p>
    <w:p w:rsidR="00F23D14" w:rsidRPr="00812DBB" w:rsidRDefault="00F23D14" w:rsidP="00F23D14">
      <w:pPr>
        <w:pStyle w:val="a7"/>
        <w:tabs>
          <w:tab w:val="clear" w:pos="4153"/>
          <w:tab w:val="clear" w:pos="8306"/>
        </w:tabs>
        <w:jc w:val="right"/>
      </w:pPr>
      <w:r w:rsidRPr="00812DBB">
        <w:t xml:space="preserve">                                                                                            Новосибирской области  </w:t>
      </w:r>
    </w:p>
    <w:p w:rsidR="00F23D14" w:rsidRDefault="00F23D14" w:rsidP="00F23D14">
      <w:pPr>
        <w:pStyle w:val="a7"/>
        <w:tabs>
          <w:tab w:val="clear" w:pos="4153"/>
          <w:tab w:val="clear" w:pos="8306"/>
        </w:tabs>
        <w:jc w:val="right"/>
      </w:pPr>
      <w:r w:rsidRPr="00812DBB">
        <w:t xml:space="preserve">                                                                                  </w:t>
      </w:r>
      <w:r>
        <w:t xml:space="preserve">              </w:t>
      </w:r>
      <w:r w:rsidR="00A75AF9">
        <w:t>о</w:t>
      </w:r>
      <w:r>
        <w:t>т</w:t>
      </w:r>
      <w:r w:rsidR="00CE60A2">
        <w:t xml:space="preserve"> 10</w:t>
      </w:r>
      <w:r w:rsidR="00A75AF9">
        <w:t>.11.201</w:t>
      </w:r>
      <w:r w:rsidR="00AF28F0">
        <w:t>8</w:t>
      </w:r>
      <w:r w:rsidR="00A75AF9">
        <w:t xml:space="preserve"> г</w:t>
      </w:r>
      <w:r>
        <w:t xml:space="preserve">  </w:t>
      </w:r>
    </w:p>
    <w:p w:rsidR="00F23D14" w:rsidRPr="00812DBB" w:rsidRDefault="00F23D14" w:rsidP="00F23D14">
      <w:pPr>
        <w:pStyle w:val="a7"/>
        <w:tabs>
          <w:tab w:val="clear" w:pos="4153"/>
          <w:tab w:val="clear" w:pos="8306"/>
        </w:tabs>
        <w:jc w:val="right"/>
      </w:pPr>
      <w:r>
        <w:t xml:space="preserve"> № </w:t>
      </w:r>
      <w:r w:rsidR="00725816">
        <w:t>140</w:t>
      </w:r>
      <w:r>
        <w:t xml:space="preserve"> </w:t>
      </w:r>
      <w:r w:rsidR="00A75AF9">
        <w:t xml:space="preserve"> </w:t>
      </w:r>
    </w:p>
    <w:p w:rsidR="00F23D14" w:rsidRPr="00EC7CC9" w:rsidRDefault="00F23D14" w:rsidP="00F23D14">
      <w:pPr>
        <w:pStyle w:val="a7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F23D14" w:rsidRDefault="00F23D14" w:rsidP="00F23D14">
      <w:pPr>
        <w:pStyle w:val="a7"/>
        <w:tabs>
          <w:tab w:val="clear" w:pos="4153"/>
          <w:tab w:val="clear" w:pos="8306"/>
        </w:tabs>
        <w:jc w:val="center"/>
      </w:pPr>
      <w:r>
        <w:t xml:space="preserve">Целевые показатели прогноза социально-экономического развития  </w:t>
      </w:r>
      <w:proofErr w:type="spellStart"/>
      <w:r>
        <w:t>Мамоновского</w:t>
      </w:r>
      <w:proofErr w:type="spellEnd"/>
      <w:r>
        <w:t xml:space="preserve"> сельсовета на 201</w:t>
      </w:r>
      <w:r w:rsidR="00F431BF">
        <w:t>9 год и плановый период 2020</w:t>
      </w:r>
      <w:r>
        <w:t xml:space="preserve"> и 20</w:t>
      </w:r>
      <w:r w:rsidR="00701555">
        <w:t>2</w:t>
      </w:r>
      <w:r w:rsidR="00F431BF">
        <w:t>1</w:t>
      </w:r>
      <w:r>
        <w:t xml:space="preserve"> годов</w:t>
      </w:r>
    </w:p>
    <w:p w:rsidR="00F23D14" w:rsidRPr="001E14D9" w:rsidRDefault="00F23D14" w:rsidP="00F23D14">
      <w:pPr>
        <w:pStyle w:val="a7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tbl>
      <w:tblPr>
        <w:tblW w:w="101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3173"/>
        <w:gridCol w:w="1417"/>
        <w:gridCol w:w="1134"/>
        <w:gridCol w:w="1134"/>
        <w:gridCol w:w="993"/>
        <w:gridCol w:w="1359"/>
      </w:tblGrid>
      <w:tr w:rsidR="00F23D14" w:rsidRPr="00191FF2" w:rsidTr="00633450">
        <w:trPr>
          <w:tblHeader/>
        </w:trPr>
        <w:tc>
          <w:tcPr>
            <w:tcW w:w="9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FF2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FF2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1FF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91FF2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3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FF2">
              <w:rPr>
                <w:i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9F1111" w:rsidRDefault="00F23D14" w:rsidP="00633450">
            <w:pPr>
              <w:spacing w:before="120" w:after="12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1111">
              <w:rPr>
                <w:i/>
                <w:i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FF2">
              <w:rPr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3486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FF2">
              <w:rPr>
                <w:i/>
                <w:iCs/>
                <w:color w:val="000000"/>
                <w:sz w:val="24"/>
                <w:szCs w:val="24"/>
              </w:rPr>
              <w:t>Прогноз</w:t>
            </w:r>
          </w:p>
        </w:tc>
      </w:tr>
      <w:tr w:rsidR="00F23D14" w:rsidRPr="00191FF2" w:rsidTr="00633450">
        <w:trPr>
          <w:tblHeader/>
        </w:trPr>
        <w:tc>
          <w:tcPr>
            <w:tcW w:w="93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9F1111" w:rsidRDefault="00F23D14" w:rsidP="00AF28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</w:t>
            </w:r>
            <w:r w:rsidR="00AF28F0"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AF28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</w:t>
            </w:r>
            <w:r w:rsidR="00AF28F0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AF28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</w:t>
            </w:r>
            <w:r w:rsidR="00AF28F0"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AF28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</w:t>
            </w:r>
            <w:r w:rsidR="00AF28F0">
              <w:rPr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3D14" w:rsidRPr="00191FF2" w:rsidRDefault="00F23D14" w:rsidP="00AF28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</w:t>
            </w:r>
            <w:r w:rsidR="0070155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F28F0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Объем отгруженных товаров </w:t>
            </w:r>
            <w:r>
              <w:rPr>
                <w:color w:val="000000"/>
                <w:sz w:val="24"/>
                <w:szCs w:val="24"/>
              </w:rPr>
              <w:t>промышленн</w:t>
            </w:r>
            <w:r w:rsidRPr="00191FF2">
              <w:rPr>
                <w:color w:val="000000"/>
                <w:sz w:val="24"/>
                <w:szCs w:val="24"/>
              </w:rPr>
              <w:t>ого производства, 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91FF2">
              <w:rPr>
                <w:color w:val="000000"/>
                <w:sz w:val="24"/>
                <w:szCs w:val="24"/>
              </w:rPr>
              <w:t xml:space="preserve">. рублей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B4435F" w:rsidRDefault="00F431BF" w:rsidP="00F4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5AF9" w:rsidRPr="00B443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F431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F431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C719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C71930">
              <w:rPr>
                <w:color w:val="000000"/>
                <w:sz w:val="24"/>
                <w:szCs w:val="24"/>
              </w:rPr>
              <w:t>7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7193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C719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7193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C71930">
              <w:rPr>
                <w:color w:val="000000"/>
                <w:sz w:val="24"/>
                <w:szCs w:val="24"/>
              </w:rPr>
              <w:t>1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индекс-дефлятор, </w:t>
            </w:r>
            <w:r w:rsidRPr="00191FF2">
              <w:rPr>
                <w:color w:val="000000"/>
                <w:sz w:val="24"/>
                <w:szCs w:val="24"/>
              </w:rPr>
              <w:br/>
              <w:t>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F23D14" w:rsidP="00633450">
            <w:pPr>
              <w:jc w:val="center"/>
            </w:pPr>
            <w:r>
              <w:t>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A75AF9" w:rsidP="00A75AF9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п</w:t>
            </w:r>
            <w:r w:rsidR="00F23D14" w:rsidRPr="00191FF2">
              <w:rPr>
                <w:color w:val="000000"/>
                <w:sz w:val="24"/>
                <w:szCs w:val="24"/>
              </w:rPr>
              <w:t>родукци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F23D14" w:rsidRPr="00191FF2">
              <w:rPr>
                <w:color w:val="000000"/>
                <w:sz w:val="24"/>
                <w:szCs w:val="24"/>
              </w:rPr>
              <w:t xml:space="preserve"> сельского хозяйства, мл</w:t>
            </w:r>
            <w:r w:rsidR="00F23D14">
              <w:rPr>
                <w:color w:val="000000"/>
                <w:sz w:val="24"/>
                <w:szCs w:val="24"/>
              </w:rPr>
              <w:t>н</w:t>
            </w:r>
            <w:r w:rsidR="00F23D14" w:rsidRPr="00191FF2">
              <w:rPr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F431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F431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F431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C719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C71930">
              <w:rPr>
                <w:color w:val="000000"/>
                <w:sz w:val="24"/>
                <w:szCs w:val="24"/>
              </w:rPr>
              <w:t>8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7193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C719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7193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  <w:tr w:rsidR="00F23D14" w:rsidRPr="00191FF2" w:rsidTr="00633450">
        <w:trPr>
          <w:trHeight w:val="443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индекс-дефлятор, </w:t>
            </w:r>
            <w:r w:rsidRPr="00191FF2">
              <w:rPr>
                <w:color w:val="000000"/>
                <w:sz w:val="24"/>
                <w:szCs w:val="24"/>
              </w:rPr>
              <w:br/>
              <w:t>в % к прошлому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9F1111" w:rsidRDefault="00F23D14" w:rsidP="00633450">
            <w:pPr>
              <w:tabs>
                <w:tab w:val="left" w:pos="828"/>
              </w:tabs>
              <w:ind w:hanging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BC5FD0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F23D14" w:rsidRPr="00191FF2" w:rsidTr="00633450"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Объем работ, выполненных </w:t>
            </w:r>
            <w:r w:rsidRPr="00191FF2">
              <w:rPr>
                <w:color w:val="000000"/>
                <w:sz w:val="24"/>
                <w:szCs w:val="24"/>
              </w:rPr>
              <w:br/>
              <w:t>по виду деятельности «строительство», 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91FF2">
              <w:rPr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F431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C719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C71930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75A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C71930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75AF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 </w:t>
            </w:r>
            <w:r>
              <w:rPr>
                <w:color w:val="000000"/>
                <w:sz w:val="24"/>
                <w:szCs w:val="24"/>
              </w:rPr>
              <w:t>темпа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0E0339" w:rsidRDefault="00A75AF9" w:rsidP="0063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BC5FD0" w:rsidRDefault="00F431BF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75AF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C71930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C71930" w:rsidP="00C71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индекс-дефлятор, </w:t>
            </w:r>
            <w:r w:rsidRPr="00191FF2">
              <w:rPr>
                <w:color w:val="000000"/>
                <w:sz w:val="24"/>
                <w:szCs w:val="24"/>
              </w:rPr>
              <w:br/>
              <w:t>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7193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</w:t>
            </w:r>
          </w:p>
        </w:tc>
      </w:tr>
      <w:tr w:rsidR="00F23D14" w:rsidRPr="00191FF2" w:rsidTr="00633450"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>Инвестиции в основной капитал, 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91FF2">
              <w:rPr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F431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 </w:t>
            </w:r>
            <w:r>
              <w:rPr>
                <w:color w:val="000000"/>
                <w:sz w:val="24"/>
                <w:szCs w:val="24"/>
              </w:rPr>
              <w:t>темпа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F431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431BF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75A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>индекс-дефлятор,</w:t>
            </w:r>
            <w:r w:rsidRPr="00191FF2">
              <w:rPr>
                <w:color w:val="000000"/>
                <w:sz w:val="24"/>
                <w:szCs w:val="24"/>
              </w:rPr>
              <w:br/>
            </w:r>
            <w:r w:rsidRPr="00191FF2">
              <w:rPr>
                <w:color w:val="000000"/>
                <w:sz w:val="24"/>
                <w:szCs w:val="24"/>
              </w:rPr>
              <w:lastRenderedPageBreak/>
              <w:t>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107,0</w:t>
            </w:r>
          </w:p>
        </w:tc>
      </w:tr>
      <w:tr w:rsidR="00F23D14" w:rsidRPr="00191FF2" w:rsidTr="00633450">
        <w:trPr>
          <w:trHeight w:val="445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>Оборот розничной торговли, 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91FF2">
              <w:rPr>
                <w:color w:val="000000"/>
                <w:sz w:val="24"/>
                <w:szCs w:val="24"/>
              </w:rPr>
              <w:t>. рублей</w:t>
            </w:r>
            <w:r>
              <w:rPr>
                <w:color w:val="000000"/>
                <w:sz w:val="24"/>
                <w:szCs w:val="24"/>
              </w:rPr>
              <w:t>, млн.руб.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431B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431B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F431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431BF" w:rsidP="00F431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75A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индекс-дефлятор, </w:t>
            </w:r>
            <w:r w:rsidRPr="00191FF2">
              <w:rPr>
                <w:color w:val="000000"/>
                <w:sz w:val="24"/>
                <w:szCs w:val="24"/>
              </w:rPr>
              <w:br/>
              <w:t>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104,5</w:t>
            </w:r>
          </w:p>
        </w:tc>
      </w:tr>
      <w:tr w:rsidR="00F23D14" w:rsidRPr="00191FF2" w:rsidTr="00633450">
        <w:trPr>
          <w:trHeight w:val="485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>Объем платных услуг населению, 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91FF2">
              <w:rPr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роста</w:t>
            </w:r>
            <w:r w:rsidRPr="00191FF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1FF2">
              <w:rPr>
                <w:color w:val="000000"/>
                <w:sz w:val="24"/>
                <w:szCs w:val="24"/>
              </w:rPr>
              <w:t xml:space="preserve"> 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</w:tr>
      <w:tr w:rsidR="00F23D14" w:rsidRPr="00191FF2" w:rsidTr="00633450"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91FF2">
              <w:rPr>
                <w:color w:val="000000"/>
                <w:sz w:val="24"/>
                <w:szCs w:val="24"/>
              </w:rPr>
              <w:t xml:space="preserve">индекс-дефлятор, </w:t>
            </w:r>
            <w:r w:rsidRPr="00191FF2">
              <w:rPr>
                <w:color w:val="000000"/>
                <w:sz w:val="24"/>
                <w:szCs w:val="24"/>
              </w:rPr>
              <w:br/>
              <w:t>в % к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</w:tr>
      <w:tr w:rsidR="00F23D14" w:rsidRPr="00191FF2" w:rsidTr="00633450">
        <w:trPr>
          <w:trHeight w:val="990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фонд оплаты труда (начисленный работникам),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F23D14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A75AF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F23D14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75A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</w:t>
            </w:r>
            <w:r w:rsidR="00A75AF9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23D14" w:rsidRPr="00191FF2" w:rsidTr="00633450">
        <w:trPr>
          <w:trHeight w:val="735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F23D14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F23D14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 % к предыдущему периоду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A75AF9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A75AF9" w:rsidP="006334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A75AF9" w:rsidP="006334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102,2</w:t>
            </w:r>
          </w:p>
        </w:tc>
      </w:tr>
      <w:tr w:rsidR="00F23D14" w:rsidRPr="00191FF2" w:rsidTr="00633450"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F23D14" w:rsidRPr="00191FF2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23D14" w:rsidRPr="00191FF2" w:rsidRDefault="00F23D14" w:rsidP="006334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Среднемесячная номинальная заработная плата по полному кругу предприятий, 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3D14" w:rsidRPr="009F1111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DE2408" w:rsidRDefault="00F23D14" w:rsidP="006334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D14" w:rsidRPr="00191FF2" w:rsidRDefault="00F23D14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  <w:r w:rsidR="00A75A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D14" w:rsidRPr="00191FF2" w:rsidRDefault="00F23D14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75AF9">
              <w:rPr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23D14" w:rsidRPr="00191FF2" w:rsidRDefault="00F23D14" w:rsidP="00A7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A75AF9">
              <w:rPr>
                <w:color w:val="000000"/>
                <w:sz w:val="24"/>
                <w:szCs w:val="24"/>
              </w:rPr>
              <w:t>400</w:t>
            </w:r>
          </w:p>
        </w:tc>
      </w:tr>
    </w:tbl>
    <w:p w:rsidR="00F23D14" w:rsidRPr="00F23D14" w:rsidRDefault="00F23D14" w:rsidP="00F23D14">
      <w:pPr>
        <w:pStyle w:val="3"/>
        <w:rPr>
          <w:bCs/>
          <w:sz w:val="28"/>
        </w:rPr>
      </w:pPr>
    </w:p>
    <w:p w:rsidR="00F23D14" w:rsidRDefault="00F23D14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EB64E9" w:rsidRDefault="00EB64E9" w:rsidP="00072F4E">
      <w:pPr>
        <w:pStyle w:val="3"/>
        <w:jc w:val="center"/>
        <w:rPr>
          <w:b/>
          <w:bCs/>
          <w:sz w:val="28"/>
        </w:rPr>
      </w:pPr>
    </w:p>
    <w:p w:rsidR="000844B2" w:rsidRDefault="00DB01CA" w:rsidP="00072F4E">
      <w:pPr>
        <w:pStyle w:val="3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Пояснительная записка к прогнозу </w:t>
      </w:r>
      <w:r w:rsidR="000844B2">
        <w:rPr>
          <w:b/>
          <w:bCs/>
          <w:sz w:val="28"/>
        </w:rPr>
        <w:t xml:space="preserve">социально-экономического развития   </w:t>
      </w:r>
      <w:proofErr w:type="spellStart"/>
      <w:r w:rsidR="000844B2">
        <w:rPr>
          <w:b/>
          <w:bCs/>
          <w:sz w:val="28"/>
        </w:rPr>
        <w:t>Мамоновского</w:t>
      </w:r>
      <w:proofErr w:type="spellEnd"/>
      <w:r w:rsidR="000844B2">
        <w:rPr>
          <w:b/>
          <w:bCs/>
          <w:sz w:val="28"/>
        </w:rPr>
        <w:t xml:space="preserve">  сельсовета  Маслянинского района   </w:t>
      </w:r>
      <w:r>
        <w:rPr>
          <w:b/>
          <w:bCs/>
          <w:sz w:val="28"/>
        </w:rPr>
        <w:t>на 201</w:t>
      </w:r>
      <w:r w:rsidR="00F431BF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 и плановый период 20</w:t>
      </w:r>
      <w:r w:rsidR="00F431BF">
        <w:rPr>
          <w:b/>
          <w:bCs/>
          <w:sz w:val="28"/>
        </w:rPr>
        <w:t>20</w:t>
      </w:r>
      <w:r>
        <w:rPr>
          <w:b/>
          <w:bCs/>
          <w:sz w:val="28"/>
        </w:rPr>
        <w:t>-20</w:t>
      </w:r>
      <w:r w:rsidR="00701555">
        <w:rPr>
          <w:b/>
          <w:bCs/>
          <w:sz w:val="28"/>
        </w:rPr>
        <w:t>2</w:t>
      </w:r>
      <w:r w:rsidR="00F431BF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гг.</w:t>
      </w:r>
    </w:p>
    <w:p w:rsidR="000844B2" w:rsidRDefault="000844B2" w:rsidP="00072F4E">
      <w:pPr>
        <w:pStyle w:val="3"/>
        <w:ind w:left="0"/>
        <w:jc w:val="both"/>
        <w:rPr>
          <w:sz w:val="28"/>
          <w:szCs w:val="28"/>
        </w:rPr>
      </w:pPr>
    </w:p>
    <w:p w:rsidR="000844B2" w:rsidRDefault="000844B2" w:rsidP="00072F4E">
      <w:pPr>
        <w:jc w:val="both"/>
        <w:rPr>
          <w:i/>
          <w:sz w:val="28"/>
        </w:rPr>
      </w:pPr>
    </w:p>
    <w:p w:rsidR="000844B2" w:rsidRPr="00DE1979" w:rsidRDefault="000844B2" w:rsidP="00072F4E">
      <w:pPr>
        <w:pStyle w:val="a4"/>
        <w:jc w:val="both"/>
        <w:rPr>
          <w:rFonts w:ascii="Times New Roman" w:hAnsi="Times New Roman"/>
        </w:rPr>
      </w:pPr>
      <w:r>
        <w:t xml:space="preserve">      </w:t>
      </w:r>
      <w:r w:rsidRPr="00DE1979">
        <w:rPr>
          <w:rFonts w:ascii="Times New Roman" w:hAnsi="Times New Roman"/>
        </w:rPr>
        <w:t xml:space="preserve">Экономика МО представлена следующими отраслями:  сельское хозяйство,   промышленность    и  торговля.  </w:t>
      </w:r>
    </w:p>
    <w:p w:rsidR="000844B2" w:rsidRPr="00DE1979" w:rsidRDefault="000844B2" w:rsidP="00BD5E64">
      <w:pPr>
        <w:jc w:val="both"/>
      </w:pPr>
      <w:r w:rsidRPr="00DE1979">
        <w:t xml:space="preserve">  </w:t>
      </w:r>
      <w:r w:rsidR="00DB01CA">
        <w:rPr>
          <w:sz w:val="28"/>
        </w:rPr>
        <w:t xml:space="preserve">Общественного животноводства, как  отрасли  сельского  хозяйства, на  территории   сельсовета  нет. </w:t>
      </w:r>
      <w:r w:rsidRPr="00DE1979">
        <w:t xml:space="preserve"> </w:t>
      </w:r>
    </w:p>
    <w:p w:rsidR="000844B2" w:rsidRDefault="000844B2" w:rsidP="00072F4E">
      <w:pPr>
        <w:jc w:val="both"/>
        <w:rPr>
          <w:sz w:val="28"/>
        </w:rPr>
      </w:pPr>
      <w:r>
        <w:t xml:space="preserve">    </w:t>
      </w:r>
      <w:r>
        <w:rPr>
          <w:b/>
          <w:sz w:val="28"/>
        </w:rPr>
        <w:t xml:space="preserve">      </w:t>
      </w:r>
    </w:p>
    <w:p w:rsidR="000844B2" w:rsidRPr="00DE1979" w:rsidRDefault="00BD5E64" w:rsidP="00072F4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844B2" w:rsidRPr="00DE1979">
        <w:rPr>
          <w:rFonts w:ascii="Times New Roman" w:hAnsi="Times New Roman"/>
        </w:rPr>
        <w:t xml:space="preserve">Сельскохозяйственное производство осуществляется </w:t>
      </w:r>
      <w:proofErr w:type="spellStart"/>
      <w:r w:rsidR="000844B2" w:rsidRPr="00DE1979">
        <w:rPr>
          <w:rFonts w:ascii="Times New Roman" w:hAnsi="Times New Roman"/>
        </w:rPr>
        <w:t>крестьянск</w:t>
      </w:r>
      <w:proofErr w:type="gramStart"/>
      <w:r w:rsidR="000844B2" w:rsidRPr="00DE1979">
        <w:rPr>
          <w:rFonts w:ascii="Times New Roman" w:hAnsi="Times New Roman"/>
        </w:rPr>
        <w:t>о</w:t>
      </w:r>
      <w:proofErr w:type="spellEnd"/>
      <w:r w:rsidR="000844B2" w:rsidRPr="00DE1979">
        <w:rPr>
          <w:rFonts w:ascii="Times New Roman" w:hAnsi="Times New Roman"/>
        </w:rPr>
        <w:t>-</w:t>
      </w:r>
      <w:proofErr w:type="gramEnd"/>
      <w:r w:rsidR="000844B2" w:rsidRPr="00DE1979">
        <w:rPr>
          <w:rFonts w:ascii="Times New Roman" w:hAnsi="Times New Roman"/>
        </w:rPr>
        <w:t xml:space="preserve">  фермерскими      и личными </w:t>
      </w:r>
      <w:r w:rsidR="009173D8">
        <w:rPr>
          <w:rFonts w:ascii="Times New Roman" w:hAnsi="Times New Roman"/>
        </w:rPr>
        <w:t xml:space="preserve"> </w:t>
      </w:r>
      <w:r w:rsidR="000844B2" w:rsidRPr="00DE1979">
        <w:rPr>
          <w:rFonts w:ascii="Times New Roman" w:hAnsi="Times New Roman"/>
        </w:rPr>
        <w:t xml:space="preserve">подсобными хозяйствами,   которые   производят зерно, картофель, мясо и молоко. </w:t>
      </w:r>
      <w:r>
        <w:rPr>
          <w:rFonts w:ascii="Times New Roman" w:hAnsi="Times New Roman"/>
        </w:rPr>
        <w:t>У</w:t>
      </w:r>
      <w:r w:rsidR="000844B2" w:rsidRPr="00DE1979">
        <w:rPr>
          <w:rFonts w:ascii="Times New Roman" w:hAnsi="Times New Roman"/>
        </w:rPr>
        <w:t>меньшени</w:t>
      </w:r>
      <w:r>
        <w:rPr>
          <w:rFonts w:ascii="Times New Roman" w:hAnsi="Times New Roman"/>
        </w:rPr>
        <w:t>я</w:t>
      </w:r>
      <w:r w:rsidR="000844B2" w:rsidRPr="00DE1979">
        <w:rPr>
          <w:rFonts w:ascii="Times New Roman" w:hAnsi="Times New Roman"/>
        </w:rPr>
        <w:t xml:space="preserve"> посевных площадей  не  наблюдается,  в </w:t>
      </w:r>
      <w:r>
        <w:rPr>
          <w:rFonts w:ascii="Times New Roman" w:hAnsi="Times New Roman"/>
        </w:rPr>
        <w:t>течение 201</w:t>
      </w:r>
      <w:r w:rsidR="0070155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- </w:t>
      </w:r>
      <w:r w:rsidR="000844B2" w:rsidRPr="00DE1979">
        <w:rPr>
          <w:rFonts w:ascii="Times New Roman" w:hAnsi="Times New Roman"/>
        </w:rPr>
        <w:t>201</w:t>
      </w:r>
      <w:r w:rsidR="00931486">
        <w:rPr>
          <w:rFonts w:ascii="Times New Roman" w:hAnsi="Times New Roman"/>
        </w:rPr>
        <w:t>8</w:t>
      </w:r>
      <w:r w:rsidR="000844B2" w:rsidRPr="00DE197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гг</w:t>
      </w:r>
      <w:proofErr w:type="spellEnd"/>
      <w:proofErr w:type="gramEnd"/>
      <w:r w:rsidR="000844B2" w:rsidRPr="00DE1979">
        <w:rPr>
          <w:rFonts w:ascii="Times New Roman" w:hAnsi="Times New Roman"/>
        </w:rPr>
        <w:t xml:space="preserve">  значительного    снижения поголовья   КРС и   свиней</w:t>
      </w:r>
      <w:r>
        <w:rPr>
          <w:rFonts w:ascii="Times New Roman" w:hAnsi="Times New Roman"/>
        </w:rPr>
        <w:t xml:space="preserve"> в ЛПХ не произошло</w:t>
      </w:r>
      <w:r w:rsidR="000844B2" w:rsidRPr="00DE1979">
        <w:rPr>
          <w:rFonts w:ascii="Times New Roman" w:hAnsi="Times New Roman"/>
        </w:rPr>
        <w:t xml:space="preserve">. </w:t>
      </w: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>КФХ  «</w:t>
      </w:r>
      <w:proofErr w:type="spellStart"/>
      <w:r>
        <w:rPr>
          <w:sz w:val="28"/>
        </w:rPr>
        <w:t>Сопин</w:t>
      </w:r>
      <w:proofErr w:type="spellEnd"/>
      <w:r>
        <w:rPr>
          <w:sz w:val="28"/>
        </w:rPr>
        <w:t xml:space="preserve">»  занимается  только   обработкой    пахотных  земель  в  количестве  2376  га. </w:t>
      </w:r>
    </w:p>
    <w:p w:rsidR="000844B2" w:rsidRPr="00DE1979" w:rsidRDefault="000844B2" w:rsidP="00BD5E64">
      <w:pPr>
        <w:pStyle w:val="a4"/>
        <w:jc w:val="both"/>
        <w:rPr>
          <w:rFonts w:ascii="Times New Roman" w:hAnsi="Times New Roman"/>
        </w:rPr>
      </w:pPr>
      <w:r w:rsidRPr="00DE1979">
        <w:rPr>
          <w:rFonts w:ascii="Times New Roman" w:hAnsi="Times New Roman"/>
        </w:rPr>
        <w:t xml:space="preserve">За 2012-2013 годы  полностью  проведена  ревизия  невостребованных  земельных  долей, особое  внимание уделялось  оформлению  документов   по  наследованию    земельных  долей. </w:t>
      </w:r>
      <w:r>
        <w:rPr>
          <w:rFonts w:ascii="Times New Roman" w:hAnsi="Times New Roman"/>
        </w:rPr>
        <w:t xml:space="preserve">В </w:t>
      </w:r>
      <w:r w:rsidR="00BD5E64">
        <w:rPr>
          <w:rFonts w:ascii="Times New Roman" w:hAnsi="Times New Roman"/>
        </w:rPr>
        <w:t>последние два года</w:t>
      </w:r>
      <w:r>
        <w:rPr>
          <w:rFonts w:ascii="Times New Roman" w:hAnsi="Times New Roman"/>
        </w:rPr>
        <w:t xml:space="preserve">  эта  работа  продолжалась.</w:t>
      </w:r>
      <w:r w:rsidRPr="00DE1979">
        <w:rPr>
          <w:rFonts w:ascii="Times New Roman" w:hAnsi="Times New Roman"/>
        </w:rPr>
        <w:t xml:space="preserve"> </w:t>
      </w:r>
      <w:r w:rsidR="00B4435F">
        <w:rPr>
          <w:rFonts w:ascii="Times New Roman" w:hAnsi="Times New Roman"/>
        </w:rPr>
        <w:t>В 2018  году  эта  работа  почти закончилась, имеют место единичные случаи.</w:t>
      </w:r>
    </w:p>
    <w:p w:rsidR="00BD5E64" w:rsidRDefault="000844B2" w:rsidP="00DE1979">
      <w:pPr>
        <w:jc w:val="both"/>
        <w:rPr>
          <w:sz w:val="28"/>
        </w:rPr>
      </w:pPr>
      <w:r>
        <w:rPr>
          <w:sz w:val="28"/>
        </w:rPr>
        <w:t xml:space="preserve">Не  решена  проблема   развития  личных  подсобных  хозяйств,  отсутствует  организация  закупа  молока  в  </w:t>
      </w:r>
      <w:proofErr w:type="gramStart"/>
      <w:r>
        <w:rPr>
          <w:sz w:val="28"/>
        </w:rPr>
        <w:t>частном</w:t>
      </w:r>
      <w:proofErr w:type="gramEnd"/>
      <w:r>
        <w:rPr>
          <w:sz w:val="28"/>
        </w:rPr>
        <w:t xml:space="preserve">  секторе.  Нет  выпасов  для   крупного рогатого  скота  частного  сектора</w:t>
      </w:r>
      <w:r w:rsidR="00BD5E64">
        <w:rPr>
          <w:sz w:val="28"/>
        </w:rPr>
        <w:t>,</w:t>
      </w:r>
      <w:r>
        <w:rPr>
          <w:sz w:val="28"/>
        </w:rPr>
        <w:t xml:space="preserve"> </w:t>
      </w:r>
      <w:r w:rsidR="00BD5E64">
        <w:rPr>
          <w:sz w:val="28"/>
        </w:rPr>
        <w:t>п</w:t>
      </w:r>
      <w:r>
        <w:rPr>
          <w:sz w:val="28"/>
        </w:rPr>
        <w:t xml:space="preserve">астьба  овец  и  коз не  организована. </w:t>
      </w:r>
    </w:p>
    <w:p w:rsidR="000844B2" w:rsidRDefault="00B4435F" w:rsidP="00DE1979">
      <w:pPr>
        <w:jc w:val="both"/>
        <w:rPr>
          <w:sz w:val="28"/>
        </w:rPr>
      </w:pPr>
      <w:r>
        <w:rPr>
          <w:sz w:val="28"/>
        </w:rPr>
        <w:t>В  2018 году  были  благоприятные</w:t>
      </w:r>
      <w:r w:rsidR="00701555">
        <w:rPr>
          <w:sz w:val="28"/>
        </w:rPr>
        <w:t xml:space="preserve"> </w:t>
      </w:r>
      <w:r>
        <w:rPr>
          <w:sz w:val="28"/>
        </w:rPr>
        <w:t xml:space="preserve"> </w:t>
      </w:r>
      <w:r w:rsidR="00701555">
        <w:rPr>
          <w:sz w:val="28"/>
        </w:rPr>
        <w:t xml:space="preserve"> погодны</w:t>
      </w:r>
      <w:r>
        <w:rPr>
          <w:sz w:val="28"/>
        </w:rPr>
        <w:t>е</w:t>
      </w:r>
      <w:r w:rsidR="00701555">
        <w:rPr>
          <w:sz w:val="28"/>
        </w:rPr>
        <w:t xml:space="preserve">  услови</w:t>
      </w:r>
      <w:r>
        <w:rPr>
          <w:sz w:val="28"/>
        </w:rPr>
        <w:t>я   для  выращивания  зерновых культур   и  заготовки  сена</w:t>
      </w:r>
      <w:proofErr w:type="gramStart"/>
      <w:r>
        <w:rPr>
          <w:sz w:val="28"/>
        </w:rPr>
        <w:t xml:space="preserve"> .</w:t>
      </w:r>
      <w:proofErr w:type="gramEnd"/>
      <w:r w:rsidR="00B55168">
        <w:rPr>
          <w:sz w:val="28"/>
        </w:rPr>
        <w:t xml:space="preserve">  </w:t>
      </w:r>
      <w:r>
        <w:rPr>
          <w:sz w:val="28"/>
        </w:rPr>
        <w:t xml:space="preserve"> В </w:t>
      </w:r>
      <w:r w:rsidR="00BD5E64">
        <w:rPr>
          <w:sz w:val="28"/>
        </w:rPr>
        <w:t xml:space="preserve"> КФХ </w:t>
      </w:r>
      <w:r>
        <w:rPr>
          <w:sz w:val="28"/>
        </w:rPr>
        <w:t xml:space="preserve"> получен  хорош</w:t>
      </w:r>
      <w:r w:rsidR="00701555">
        <w:rPr>
          <w:sz w:val="28"/>
        </w:rPr>
        <w:t xml:space="preserve">ий </w:t>
      </w:r>
      <w:r w:rsidR="00B55168">
        <w:rPr>
          <w:sz w:val="28"/>
        </w:rPr>
        <w:t xml:space="preserve">  урожай  зерновых  культур.</w:t>
      </w:r>
      <w:r w:rsidR="000F422A">
        <w:rPr>
          <w:sz w:val="28"/>
        </w:rPr>
        <w:t xml:space="preserve"> </w:t>
      </w:r>
      <w:r>
        <w:rPr>
          <w:sz w:val="28"/>
        </w:rPr>
        <w:t xml:space="preserve"> Сено  заготовлено  в  срок  и с хорошим  качеством</w:t>
      </w:r>
      <w:r w:rsidR="000F422A">
        <w:rPr>
          <w:sz w:val="28"/>
        </w:rPr>
        <w:t xml:space="preserve">. </w:t>
      </w:r>
      <w:r>
        <w:rPr>
          <w:sz w:val="28"/>
        </w:rPr>
        <w:t>На  полях  убран  весь  урожай</w:t>
      </w:r>
      <w:proofErr w:type="gramStart"/>
      <w:r>
        <w:rPr>
          <w:sz w:val="28"/>
        </w:rPr>
        <w:t xml:space="preserve">   </w:t>
      </w:r>
      <w:r w:rsidR="004B14F7">
        <w:rPr>
          <w:sz w:val="28"/>
        </w:rPr>
        <w:t>.</w:t>
      </w:r>
      <w:proofErr w:type="gramEnd"/>
      <w:r w:rsidR="004B14F7">
        <w:rPr>
          <w:sz w:val="28"/>
        </w:rPr>
        <w:t xml:space="preserve">  </w:t>
      </w:r>
    </w:p>
    <w:p w:rsidR="000844B2" w:rsidRDefault="000844B2" w:rsidP="00072F4E">
      <w:pPr>
        <w:pStyle w:val="a4"/>
        <w:jc w:val="both"/>
      </w:pPr>
      <w:r>
        <w:t xml:space="preserve">   </w:t>
      </w:r>
    </w:p>
    <w:p w:rsidR="000844B2" w:rsidRPr="00DE1979" w:rsidRDefault="000844B2" w:rsidP="00072F4E">
      <w:pPr>
        <w:pStyle w:val="a4"/>
        <w:jc w:val="both"/>
        <w:rPr>
          <w:rFonts w:ascii="Times New Roman" w:hAnsi="Times New Roman"/>
        </w:rPr>
      </w:pPr>
      <w:r>
        <w:rPr>
          <w:b/>
        </w:rPr>
        <w:t xml:space="preserve">      </w:t>
      </w:r>
      <w:r w:rsidRPr="00BD5E64">
        <w:rPr>
          <w:rFonts w:ascii="Times New Roman" w:hAnsi="Times New Roman"/>
        </w:rPr>
        <w:t xml:space="preserve">Промышленность </w:t>
      </w:r>
      <w:r w:rsidRPr="00DE1979">
        <w:rPr>
          <w:rFonts w:ascii="Times New Roman" w:hAnsi="Times New Roman"/>
        </w:rPr>
        <w:t>представлена малым предприятием ООО  «Тайга»</w:t>
      </w:r>
      <w:r w:rsidR="00BD5E64">
        <w:rPr>
          <w:rFonts w:ascii="Times New Roman" w:hAnsi="Times New Roman"/>
        </w:rPr>
        <w:t xml:space="preserve">, которое занимается производством </w:t>
      </w:r>
      <w:r w:rsidR="00E87171">
        <w:rPr>
          <w:rFonts w:ascii="Times New Roman" w:hAnsi="Times New Roman"/>
        </w:rPr>
        <w:t xml:space="preserve"> </w:t>
      </w:r>
      <w:r w:rsidRPr="00DE1979">
        <w:rPr>
          <w:rFonts w:ascii="Times New Roman" w:hAnsi="Times New Roman"/>
        </w:rPr>
        <w:t>мебели. Кроме того, работают  6  пилорам, 1  столярный  цех  по изготовлению  изделий  из  древесины  и  цех  по  изготовлению  тротуарной  плитки.</w:t>
      </w:r>
    </w:p>
    <w:p w:rsidR="000844B2" w:rsidRDefault="000844B2" w:rsidP="00DE1979">
      <w:pPr>
        <w:jc w:val="both"/>
        <w:rPr>
          <w:sz w:val="28"/>
        </w:rPr>
      </w:pP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      На территории сельсовета работает 5 индивидуальных предпринимателей, которые по договорам предоставляют ещё 38 рабочих мест. </w:t>
      </w: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  </w:t>
      </w:r>
      <w:r w:rsidR="00385148">
        <w:rPr>
          <w:sz w:val="28"/>
        </w:rPr>
        <w:t>В</w:t>
      </w:r>
      <w:r>
        <w:rPr>
          <w:sz w:val="28"/>
        </w:rPr>
        <w:t xml:space="preserve">  настоящее  время  на  территории  села  </w:t>
      </w:r>
      <w:proofErr w:type="spellStart"/>
      <w:r>
        <w:rPr>
          <w:sz w:val="28"/>
        </w:rPr>
        <w:t>Мамоново</w:t>
      </w:r>
      <w:proofErr w:type="spellEnd"/>
      <w:r>
        <w:rPr>
          <w:sz w:val="28"/>
        </w:rPr>
        <w:t xml:space="preserve">  работают  4 магазина.</w:t>
      </w:r>
      <w:r w:rsidR="00385148">
        <w:rPr>
          <w:sz w:val="28"/>
        </w:rPr>
        <w:t xml:space="preserve"> </w:t>
      </w:r>
    </w:p>
    <w:p w:rsidR="000844B2" w:rsidRPr="00DE1979" w:rsidRDefault="000844B2" w:rsidP="00072F4E">
      <w:pPr>
        <w:pStyle w:val="a4"/>
        <w:jc w:val="both"/>
        <w:rPr>
          <w:rFonts w:ascii="Times New Roman" w:hAnsi="Times New Roman"/>
          <w:szCs w:val="21"/>
        </w:rPr>
      </w:pPr>
      <w:r w:rsidRPr="00DE1979">
        <w:rPr>
          <w:rFonts w:ascii="Times New Roman" w:hAnsi="Times New Roman"/>
          <w:szCs w:val="21"/>
        </w:rPr>
        <w:t xml:space="preserve">В последние годы наблюдается предпринимательская активность в расширении ассортимента товаров, предлагаемых сельскому населению, культуре  обслуживания. </w:t>
      </w:r>
      <w:r w:rsidR="00716F44">
        <w:rPr>
          <w:rFonts w:ascii="Times New Roman" w:hAnsi="Times New Roman"/>
          <w:szCs w:val="21"/>
        </w:rPr>
        <w:t xml:space="preserve">Новый вид деятельности появился у </w:t>
      </w:r>
      <w:r w:rsidR="00716F44">
        <w:rPr>
          <w:rFonts w:ascii="Times New Roman" w:hAnsi="Times New Roman"/>
          <w:szCs w:val="21"/>
        </w:rPr>
        <w:lastRenderedPageBreak/>
        <w:t>и</w:t>
      </w:r>
      <w:r w:rsidR="004B14F7">
        <w:rPr>
          <w:rFonts w:ascii="Times New Roman" w:hAnsi="Times New Roman"/>
          <w:szCs w:val="21"/>
        </w:rPr>
        <w:t>ндивидуальн</w:t>
      </w:r>
      <w:r w:rsidR="00716F44">
        <w:rPr>
          <w:rFonts w:ascii="Times New Roman" w:hAnsi="Times New Roman"/>
          <w:szCs w:val="21"/>
        </w:rPr>
        <w:t>ого</w:t>
      </w:r>
      <w:r w:rsidR="004B14F7">
        <w:rPr>
          <w:rFonts w:ascii="Times New Roman" w:hAnsi="Times New Roman"/>
          <w:szCs w:val="21"/>
        </w:rPr>
        <w:t xml:space="preserve">  предпринимател</w:t>
      </w:r>
      <w:r w:rsidR="00716F44">
        <w:rPr>
          <w:rFonts w:ascii="Times New Roman" w:hAnsi="Times New Roman"/>
          <w:szCs w:val="21"/>
        </w:rPr>
        <w:t>я</w:t>
      </w:r>
      <w:r w:rsidR="004B14F7">
        <w:rPr>
          <w:rFonts w:ascii="Times New Roman" w:hAnsi="Times New Roman"/>
          <w:szCs w:val="21"/>
        </w:rPr>
        <w:t xml:space="preserve"> Жуков</w:t>
      </w:r>
      <w:r w:rsidR="00716F44">
        <w:rPr>
          <w:rFonts w:ascii="Times New Roman" w:hAnsi="Times New Roman"/>
          <w:szCs w:val="21"/>
        </w:rPr>
        <w:t>ой</w:t>
      </w:r>
      <w:r w:rsidR="004B14F7">
        <w:rPr>
          <w:rFonts w:ascii="Times New Roman" w:hAnsi="Times New Roman"/>
          <w:szCs w:val="21"/>
        </w:rPr>
        <w:t xml:space="preserve">  Ж.В.  </w:t>
      </w:r>
      <w:r w:rsidR="00716F44">
        <w:rPr>
          <w:rFonts w:ascii="Times New Roman" w:hAnsi="Times New Roman"/>
          <w:szCs w:val="21"/>
        </w:rPr>
        <w:t xml:space="preserve">- </w:t>
      </w:r>
      <w:r w:rsidR="00A73109">
        <w:rPr>
          <w:rFonts w:ascii="Times New Roman" w:hAnsi="Times New Roman"/>
          <w:szCs w:val="21"/>
        </w:rPr>
        <w:t>производство</w:t>
      </w:r>
      <w:r w:rsidR="004B14F7">
        <w:rPr>
          <w:rFonts w:ascii="Times New Roman" w:hAnsi="Times New Roman"/>
          <w:szCs w:val="21"/>
        </w:rPr>
        <w:t xml:space="preserve">  хлеба  и  хлебобулочных  изделий</w:t>
      </w:r>
      <w:proofErr w:type="gramStart"/>
      <w:r w:rsidR="004B14F7">
        <w:rPr>
          <w:rFonts w:ascii="Times New Roman" w:hAnsi="Times New Roman"/>
          <w:szCs w:val="21"/>
        </w:rPr>
        <w:t>..</w:t>
      </w:r>
      <w:proofErr w:type="gramEnd"/>
    </w:p>
    <w:p w:rsidR="0099139C" w:rsidRPr="0099139C" w:rsidRDefault="00385148" w:rsidP="0099139C">
      <w:pPr>
        <w:pStyle w:val="a4"/>
        <w:jc w:val="both"/>
        <w:rPr>
          <w:rFonts w:ascii="Times New Roman" w:hAnsi="Times New Roman"/>
          <w:szCs w:val="28"/>
        </w:rPr>
      </w:pPr>
      <w:r w:rsidRPr="0099139C">
        <w:rPr>
          <w:rFonts w:ascii="Times New Roman" w:hAnsi="Times New Roman"/>
        </w:rPr>
        <w:t>В  связи  с ростом цен на товары в 2015</w:t>
      </w:r>
      <w:r w:rsidR="00701555" w:rsidRPr="0099139C">
        <w:rPr>
          <w:rFonts w:ascii="Times New Roman" w:hAnsi="Times New Roman"/>
        </w:rPr>
        <w:t>-2016г</w:t>
      </w:r>
      <w:r w:rsidRPr="0099139C">
        <w:rPr>
          <w:rFonts w:ascii="Times New Roman" w:hAnsi="Times New Roman"/>
        </w:rPr>
        <w:t>г</w:t>
      </w:r>
      <w:r w:rsidR="00701555" w:rsidRPr="0099139C">
        <w:rPr>
          <w:rFonts w:ascii="Times New Roman" w:hAnsi="Times New Roman"/>
        </w:rPr>
        <w:t>.</w:t>
      </w:r>
      <w:r w:rsidRPr="0099139C">
        <w:rPr>
          <w:rFonts w:ascii="Times New Roman" w:hAnsi="Times New Roman"/>
        </w:rPr>
        <w:t xml:space="preserve"> и низкой покупатель</w:t>
      </w:r>
      <w:r w:rsidR="00701BB5">
        <w:rPr>
          <w:rFonts w:ascii="Times New Roman" w:hAnsi="Times New Roman"/>
        </w:rPr>
        <w:t>н</w:t>
      </w:r>
      <w:r w:rsidRPr="0099139C">
        <w:rPr>
          <w:rFonts w:ascii="Times New Roman" w:hAnsi="Times New Roman"/>
        </w:rPr>
        <w:t>ой способностью населения</w:t>
      </w:r>
      <w:r w:rsidR="00701BB5">
        <w:rPr>
          <w:rFonts w:ascii="Times New Roman" w:hAnsi="Times New Roman"/>
        </w:rPr>
        <w:t>, заметного роста</w:t>
      </w:r>
      <w:r w:rsidRPr="0099139C">
        <w:rPr>
          <w:rFonts w:ascii="Times New Roman" w:hAnsi="Times New Roman"/>
        </w:rPr>
        <w:t xml:space="preserve">  </w:t>
      </w:r>
      <w:r w:rsidR="00701BB5" w:rsidRPr="0099139C">
        <w:rPr>
          <w:rFonts w:ascii="Times New Roman" w:hAnsi="Times New Roman"/>
        </w:rPr>
        <w:t xml:space="preserve">розничного товарооборота </w:t>
      </w:r>
      <w:r w:rsidR="00931486">
        <w:rPr>
          <w:rFonts w:ascii="Times New Roman" w:hAnsi="Times New Roman"/>
        </w:rPr>
        <w:t>не наблюдалось</w:t>
      </w:r>
      <w:r w:rsidR="00701BB5">
        <w:rPr>
          <w:rFonts w:ascii="Times New Roman" w:hAnsi="Times New Roman"/>
        </w:rPr>
        <w:t xml:space="preserve">  </w:t>
      </w:r>
      <w:r w:rsidRPr="0099139C">
        <w:rPr>
          <w:rFonts w:ascii="Times New Roman" w:hAnsi="Times New Roman"/>
        </w:rPr>
        <w:t>в 201</w:t>
      </w:r>
      <w:r w:rsidR="00701555" w:rsidRPr="0099139C">
        <w:rPr>
          <w:rFonts w:ascii="Times New Roman" w:hAnsi="Times New Roman"/>
        </w:rPr>
        <w:t>7</w:t>
      </w:r>
      <w:r w:rsidRPr="0099139C">
        <w:rPr>
          <w:rFonts w:ascii="Times New Roman" w:hAnsi="Times New Roman"/>
        </w:rPr>
        <w:t xml:space="preserve"> г.</w:t>
      </w:r>
      <w:proofErr w:type="gramStart"/>
      <w:r w:rsidRPr="0099139C">
        <w:rPr>
          <w:rFonts w:ascii="Times New Roman" w:hAnsi="Times New Roman"/>
        </w:rPr>
        <w:t xml:space="preserve"> </w:t>
      </w:r>
      <w:r w:rsidR="001C4AE9">
        <w:rPr>
          <w:rFonts w:ascii="Times New Roman" w:hAnsi="Times New Roman"/>
        </w:rPr>
        <w:t>,</w:t>
      </w:r>
      <w:proofErr w:type="gramEnd"/>
      <w:r w:rsidR="001C4AE9">
        <w:rPr>
          <w:rFonts w:ascii="Times New Roman" w:hAnsi="Times New Roman"/>
        </w:rPr>
        <w:t xml:space="preserve"> и </w:t>
      </w:r>
      <w:r w:rsidR="00931486">
        <w:rPr>
          <w:rFonts w:ascii="Times New Roman" w:hAnsi="Times New Roman"/>
        </w:rPr>
        <w:t xml:space="preserve"> не наблюдается  </w:t>
      </w:r>
      <w:r w:rsidR="001C4AE9">
        <w:rPr>
          <w:rFonts w:ascii="Times New Roman" w:hAnsi="Times New Roman"/>
        </w:rPr>
        <w:t>в 2018 году.</w:t>
      </w:r>
      <w:r w:rsidRPr="0099139C">
        <w:rPr>
          <w:rFonts w:ascii="Times New Roman" w:hAnsi="Times New Roman"/>
        </w:rPr>
        <w:t xml:space="preserve">   </w:t>
      </w:r>
      <w:r w:rsidR="0099139C" w:rsidRPr="0099139C">
        <w:rPr>
          <w:rFonts w:ascii="Times New Roman" w:hAnsi="Times New Roman"/>
          <w:bCs/>
          <w:szCs w:val="28"/>
        </w:rPr>
        <w:t>Незначительные темпы роста денежных доходов населения и рост цен на товары и услуги – это основные факторы, которые продолжают сдерживать активное развитие потребительского рынка: объёмов розничного товарооборота и платных услуг населению.</w:t>
      </w:r>
    </w:p>
    <w:p w:rsidR="00385148" w:rsidRDefault="00385148" w:rsidP="00385148">
      <w:pPr>
        <w:jc w:val="both"/>
        <w:rPr>
          <w:sz w:val="28"/>
        </w:rPr>
      </w:pPr>
    </w:p>
    <w:p w:rsidR="000844B2" w:rsidRDefault="000844B2" w:rsidP="00072F4E">
      <w:pPr>
        <w:ind w:left="798"/>
        <w:jc w:val="both"/>
        <w:rPr>
          <w:sz w:val="28"/>
        </w:rPr>
      </w:pPr>
      <w:r>
        <w:rPr>
          <w:sz w:val="28"/>
        </w:rPr>
        <w:t xml:space="preserve"> </w:t>
      </w:r>
    </w:p>
    <w:p w:rsidR="000844B2" w:rsidRDefault="000844B2" w:rsidP="00DE1979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385148">
        <w:rPr>
          <w:sz w:val="28"/>
        </w:rPr>
        <w:t>В  малом  предпринимательстве</w:t>
      </w:r>
      <w:r>
        <w:rPr>
          <w:sz w:val="28"/>
        </w:rPr>
        <w:t xml:space="preserve">  на территории муниципального образования в 201</w:t>
      </w:r>
      <w:r w:rsidR="00931486">
        <w:rPr>
          <w:sz w:val="28"/>
        </w:rPr>
        <w:t>8</w:t>
      </w:r>
      <w:r>
        <w:rPr>
          <w:sz w:val="28"/>
        </w:rPr>
        <w:t xml:space="preserve">  году, как  и  на протяжении предыдущих двух лет перечень услуг, предоставляемых  предпринимателями, не  изменился</w:t>
      </w:r>
      <w:r w:rsidR="00385148">
        <w:rPr>
          <w:sz w:val="28"/>
        </w:rPr>
        <w:t>.</w:t>
      </w:r>
      <w:r>
        <w:rPr>
          <w:sz w:val="28"/>
        </w:rPr>
        <w:t xml:space="preserve"> </w:t>
      </w:r>
      <w:r w:rsidR="00385148">
        <w:rPr>
          <w:sz w:val="28"/>
        </w:rPr>
        <w:t>Ч</w:t>
      </w:r>
      <w:r>
        <w:rPr>
          <w:sz w:val="28"/>
        </w:rPr>
        <w:t xml:space="preserve">исленность  зарегистрированных  предпринимателей  составляет  более 20  человек, из  них - 5  чел. занято  в  сфере   торговли.  </w:t>
      </w:r>
      <w:r w:rsidR="009173D8">
        <w:rPr>
          <w:sz w:val="28"/>
        </w:rPr>
        <w:t>У</w:t>
      </w:r>
      <w:r>
        <w:rPr>
          <w:sz w:val="28"/>
        </w:rPr>
        <w:t xml:space="preserve">меньшилось    количество  </w:t>
      </w:r>
      <w:r w:rsidR="009173D8">
        <w:rPr>
          <w:sz w:val="28"/>
        </w:rPr>
        <w:t>предпринимателей</w:t>
      </w:r>
      <w:r>
        <w:rPr>
          <w:sz w:val="28"/>
        </w:rPr>
        <w:t xml:space="preserve">, </w:t>
      </w:r>
      <w:r w:rsidR="009173D8">
        <w:rPr>
          <w:sz w:val="28"/>
        </w:rPr>
        <w:t xml:space="preserve">занимающихся </w:t>
      </w:r>
      <w:r>
        <w:rPr>
          <w:sz w:val="28"/>
        </w:rPr>
        <w:t>переработк</w:t>
      </w:r>
      <w:r w:rsidR="009173D8">
        <w:rPr>
          <w:sz w:val="28"/>
        </w:rPr>
        <w:t>ой</w:t>
      </w:r>
      <w:r>
        <w:rPr>
          <w:sz w:val="28"/>
        </w:rPr>
        <w:t xml:space="preserve">   древесины  и  реализаци</w:t>
      </w:r>
      <w:r w:rsidR="009173D8">
        <w:rPr>
          <w:sz w:val="28"/>
        </w:rPr>
        <w:t>ей</w:t>
      </w:r>
      <w:r>
        <w:rPr>
          <w:sz w:val="28"/>
        </w:rPr>
        <w:t xml:space="preserve">  стройматериалов, 3  человека    предоставляют  услуги  населению  по  заготовке  дров</w:t>
      </w:r>
      <w:r w:rsidR="009173D8">
        <w:rPr>
          <w:sz w:val="28"/>
        </w:rPr>
        <w:t>,</w:t>
      </w:r>
      <w:r>
        <w:rPr>
          <w:sz w:val="28"/>
        </w:rPr>
        <w:t xml:space="preserve"> 5  человек   предоставляют  транспортные  услуги   населению.</w:t>
      </w:r>
    </w:p>
    <w:p w:rsidR="0099139C" w:rsidRDefault="00385148" w:rsidP="00072F4E">
      <w:pPr>
        <w:jc w:val="both"/>
        <w:rPr>
          <w:sz w:val="28"/>
        </w:rPr>
      </w:pPr>
      <w:r>
        <w:rPr>
          <w:sz w:val="28"/>
        </w:rPr>
        <w:t>С</w:t>
      </w:r>
      <w:r w:rsidR="000844B2">
        <w:rPr>
          <w:sz w:val="28"/>
        </w:rPr>
        <w:t xml:space="preserve"> 2013 год</w:t>
      </w:r>
      <w:r>
        <w:rPr>
          <w:sz w:val="28"/>
        </w:rPr>
        <w:t>а</w:t>
      </w:r>
      <w:r w:rsidR="000844B2">
        <w:rPr>
          <w:sz w:val="28"/>
        </w:rPr>
        <w:t xml:space="preserve">  предпринимателем Кудрявцевым В.И.  откры</w:t>
      </w:r>
      <w:r>
        <w:rPr>
          <w:sz w:val="28"/>
        </w:rPr>
        <w:t>т</w:t>
      </w:r>
      <w:r w:rsidR="000844B2">
        <w:rPr>
          <w:sz w:val="28"/>
        </w:rPr>
        <w:t xml:space="preserve">  цех  по изготовлению  тротуарной  плитки, которая  пользуется  спросом, как у жителей  села, так и районного центра. </w:t>
      </w:r>
    </w:p>
    <w:p w:rsidR="0099139C" w:rsidRDefault="0099139C" w:rsidP="00072F4E">
      <w:pPr>
        <w:jc w:val="both"/>
        <w:rPr>
          <w:sz w:val="28"/>
        </w:rPr>
      </w:pPr>
      <w:r>
        <w:rPr>
          <w:sz w:val="28"/>
        </w:rPr>
        <w:t xml:space="preserve">Но,  производители мебели,   строительных  материалов,  а  также  тротуарной  плитки  </w:t>
      </w:r>
      <w:r w:rsidRPr="00BA5112">
        <w:rPr>
          <w:sz w:val="28"/>
          <w:szCs w:val="28"/>
        </w:rPr>
        <w:t>продолжают испытывать трудности с реализацией собственной продукции, что отражается на результатах их финансово - хозяйственной деятельности</w:t>
      </w:r>
      <w:r>
        <w:rPr>
          <w:sz w:val="28"/>
          <w:szCs w:val="28"/>
        </w:rPr>
        <w:t>.</w:t>
      </w: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Парикмахерские  услуги  на  селе  не  предоставляются. </w:t>
      </w: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44B2" w:rsidRDefault="000844B2" w:rsidP="00072F4E">
      <w:pPr>
        <w:ind w:left="798"/>
        <w:jc w:val="both"/>
        <w:rPr>
          <w:b/>
          <w:i/>
          <w:sz w:val="28"/>
        </w:rPr>
      </w:pPr>
    </w:p>
    <w:p w:rsidR="000844B2" w:rsidRDefault="000844B2" w:rsidP="00072F4E">
      <w:pPr>
        <w:jc w:val="both"/>
        <w:rPr>
          <w:color w:val="000000"/>
        </w:rPr>
      </w:pPr>
      <w:r>
        <w:rPr>
          <w:sz w:val="28"/>
        </w:rPr>
        <w:t xml:space="preserve">Протяженность автомобильных  </w:t>
      </w:r>
      <w:proofErr w:type="spellStart"/>
      <w:r>
        <w:rPr>
          <w:sz w:val="28"/>
        </w:rPr>
        <w:t>внутрипоселенческих</w:t>
      </w:r>
      <w:proofErr w:type="spellEnd"/>
      <w:r>
        <w:rPr>
          <w:sz w:val="28"/>
        </w:rPr>
        <w:t xml:space="preserve">  дорог  на  территории  МО  составляет   30  км,  из  них  с  твердым  покрытием  -  </w:t>
      </w:r>
      <w:smartTag w:uri="urn:schemas-microsoft-com:office:smarttags" w:element="metricconverter">
        <w:smartTagPr>
          <w:attr w:name="ProductID" w:val="3,6 км"/>
        </w:smartTagPr>
        <w:r>
          <w:rPr>
            <w:sz w:val="28"/>
          </w:rPr>
          <w:t>3,6 км</w:t>
        </w:r>
      </w:smartTag>
      <w:r>
        <w:rPr>
          <w:sz w:val="28"/>
        </w:rPr>
        <w:t xml:space="preserve">; щебеночным  покрытием  -  </w:t>
      </w:r>
      <w:smartTag w:uri="urn:schemas-microsoft-com:office:smarttags" w:element="metricconverter">
        <w:smartTagPr>
          <w:attr w:name="ProductID" w:val="5,0 км"/>
        </w:smartTagPr>
        <w:r>
          <w:rPr>
            <w:sz w:val="28"/>
          </w:rPr>
          <w:t>5,0 км</w:t>
        </w:r>
      </w:smartTag>
      <w:r>
        <w:rPr>
          <w:sz w:val="28"/>
        </w:rPr>
        <w:t xml:space="preserve">; грунтовое  покрытие  - </w:t>
      </w:r>
      <w:smartTag w:uri="urn:schemas-microsoft-com:office:smarttags" w:element="metricconverter">
        <w:smartTagPr>
          <w:attr w:name="ProductID" w:val="21,4 км"/>
        </w:smartTagPr>
        <w:r>
          <w:rPr>
            <w:sz w:val="28"/>
          </w:rPr>
          <w:t>21,4 км</w:t>
        </w:r>
      </w:smartTag>
      <w:r>
        <w:rPr>
          <w:sz w:val="28"/>
        </w:rPr>
        <w:t xml:space="preserve">.  </w:t>
      </w:r>
      <w:r w:rsidR="0057723F">
        <w:rPr>
          <w:sz w:val="28"/>
        </w:rPr>
        <w:t xml:space="preserve">В 2016  году  оформлены  кадастровые  паспорта  на   </w:t>
      </w:r>
      <w:proofErr w:type="spellStart"/>
      <w:r w:rsidR="0057723F">
        <w:rPr>
          <w:sz w:val="28"/>
        </w:rPr>
        <w:t>внутрипоселенческие</w:t>
      </w:r>
      <w:proofErr w:type="spellEnd"/>
      <w:r w:rsidR="0057723F">
        <w:rPr>
          <w:sz w:val="28"/>
        </w:rPr>
        <w:t xml:space="preserve">  дороги, зарегистрировано  право  собственности  на   земли  под  дорогами</w:t>
      </w:r>
      <w:r w:rsidR="00385148">
        <w:rPr>
          <w:sz w:val="28"/>
        </w:rPr>
        <w:t>.</w:t>
      </w:r>
      <w:r w:rsidR="0057723F">
        <w:rPr>
          <w:sz w:val="28"/>
        </w:rPr>
        <w:t xml:space="preserve"> </w:t>
      </w:r>
      <w:r w:rsidR="00385148">
        <w:rPr>
          <w:sz w:val="28"/>
        </w:rPr>
        <w:t>Д</w:t>
      </w:r>
      <w:r w:rsidR="0057723F">
        <w:rPr>
          <w:sz w:val="28"/>
        </w:rPr>
        <w:t xml:space="preserve">ороги  поставлены  на   учет  в  реестр  муниципальной  собственности.  </w:t>
      </w:r>
    </w:p>
    <w:p w:rsidR="000844B2" w:rsidRDefault="000844B2" w:rsidP="00072F4E">
      <w:pPr>
        <w:jc w:val="both"/>
        <w:rPr>
          <w:color w:val="000000"/>
          <w:sz w:val="28"/>
          <w:szCs w:val="28"/>
        </w:rPr>
      </w:pPr>
    </w:p>
    <w:p w:rsidR="000844B2" w:rsidRDefault="000844B2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2013-2015 году</w:t>
      </w:r>
      <w:r w:rsidR="00701555">
        <w:rPr>
          <w:color w:val="000000"/>
          <w:sz w:val="28"/>
          <w:szCs w:val="28"/>
        </w:rPr>
        <w:t>,  а  в  20</w:t>
      </w:r>
      <w:r w:rsidR="004B14F7">
        <w:rPr>
          <w:color w:val="000000"/>
          <w:sz w:val="28"/>
          <w:szCs w:val="28"/>
        </w:rPr>
        <w:t>1</w:t>
      </w:r>
      <w:r w:rsidR="00701555">
        <w:rPr>
          <w:color w:val="000000"/>
          <w:sz w:val="28"/>
          <w:szCs w:val="28"/>
        </w:rPr>
        <w:t>6-2017</w:t>
      </w:r>
      <w:r w:rsidR="00931486">
        <w:rPr>
          <w:color w:val="000000"/>
          <w:sz w:val="28"/>
          <w:szCs w:val="28"/>
        </w:rPr>
        <w:t xml:space="preserve">-2018 </w:t>
      </w:r>
      <w:r w:rsidR="00701555">
        <w:rPr>
          <w:color w:val="000000"/>
          <w:sz w:val="28"/>
          <w:szCs w:val="28"/>
        </w:rPr>
        <w:t xml:space="preserve">гг.  продолжался </w:t>
      </w:r>
      <w:r>
        <w:rPr>
          <w:color w:val="000000"/>
          <w:sz w:val="28"/>
          <w:szCs w:val="28"/>
        </w:rPr>
        <w:t xml:space="preserve"> ремонт  до</w:t>
      </w:r>
      <w:r w:rsidR="00701555">
        <w:rPr>
          <w:color w:val="000000"/>
          <w:sz w:val="28"/>
          <w:szCs w:val="28"/>
        </w:rPr>
        <w:t xml:space="preserve">рог  по  </w:t>
      </w:r>
      <w:r>
        <w:rPr>
          <w:color w:val="000000"/>
          <w:sz w:val="28"/>
          <w:szCs w:val="28"/>
        </w:rPr>
        <w:t xml:space="preserve">улицам  села  </w:t>
      </w:r>
      <w:proofErr w:type="spellStart"/>
      <w:r>
        <w:rPr>
          <w:color w:val="000000"/>
          <w:sz w:val="28"/>
          <w:szCs w:val="28"/>
        </w:rPr>
        <w:t>Мамоново</w:t>
      </w:r>
      <w:proofErr w:type="spellEnd"/>
      <w:r>
        <w:rPr>
          <w:color w:val="000000"/>
          <w:sz w:val="28"/>
          <w:szCs w:val="28"/>
        </w:rPr>
        <w:t>, а именно: подсыпка  дорожного  полотна</w:t>
      </w:r>
      <w:r w:rsidR="004B14F7">
        <w:rPr>
          <w:color w:val="000000"/>
          <w:sz w:val="28"/>
          <w:szCs w:val="28"/>
        </w:rPr>
        <w:t xml:space="preserve">  щебенкой   по улицам </w:t>
      </w:r>
      <w:r>
        <w:rPr>
          <w:color w:val="000000"/>
          <w:sz w:val="28"/>
          <w:szCs w:val="28"/>
        </w:rPr>
        <w:t>Луговой, Сибирской,</w:t>
      </w:r>
      <w:r w:rsidR="004B14F7">
        <w:rPr>
          <w:color w:val="000000"/>
          <w:sz w:val="28"/>
          <w:szCs w:val="28"/>
        </w:rPr>
        <w:t xml:space="preserve"> Береговой, Николая </w:t>
      </w:r>
      <w:proofErr w:type="spellStart"/>
      <w:r w:rsidR="004B14F7">
        <w:rPr>
          <w:color w:val="000000"/>
          <w:sz w:val="28"/>
          <w:szCs w:val="28"/>
        </w:rPr>
        <w:t>Косых</w:t>
      </w:r>
      <w:proofErr w:type="gramStart"/>
      <w:r w:rsidR="004B14F7">
        <w:rPr>
          <w:color w:val="000000"/>
          <w:sz w:val="28"/>
          <w:szCs w:val="28"/>
        </w:rPr>
        <w:t>,Б</w:t>
      </w:r>
      <w:proofErr w:type="gramEnd"/>
      <w:r w:rsidR="004B14F7">
        <w:rPr>
          <w:color w:val="000000"/>
          <w:sz w:val="28"/>
          <w:szCs w:val="28"/>
        </w:rPr>
        <w:t>ерезовой</w:t>
      </w:r>
      <w:proofErr w:type="spellEnd"/>
      <w:r w:rsidR="004B14F7">
        <w:rPr>
          <w:color w:val="000000"/>
          <w:sz w:val="28"/>
          <w:szCs w:val="28"/>
        </w:rPr>
        <w:t>, Береговой.</w:t>
      </w:r>
    </w:p>
    <w:p w:rsidR="00915B47" w:rsidRDefault="00915B47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 проведении  ремонта  </w:t>
      </w:r>
      <w:proofErr w:type="spellStart"/>
      <w:r>
        <w:rPr>
          <w:color w:val="000000"/>
          <w:sz w:val="28"/>
          <w:szCs w:val="28"/>
        </w:rPr>
        <w:t>внутрипоселенческих</w:t>
      </w:r>
      <w:proofErr w:type="spellEnd"/>
      <w:r>
        <w:rPr>
          <w:color w:val="000000"/>
          <w:sz w:val="28"/>
          <w:szCs w:val="28"/>
        </w:rPr>
        <w:t xml:space="preserve">  дорог направлено бюджетных средств: в 2015 г – 2,6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уб., в 2016 г – 2,8 млн.руб.</w:t>
      </w:r>
      <w:r w:rsidR="00701555">
        <w:rPr>
          <w:color w:val="000000"/>
          <w:sz w:val="28"/>
          <w:szCs w:val="28"/>
        </w:rPr>
        <w:t>; в 2017 г-</w:t>
      </w:r>
      <w:r w:rsidR="004B14F7">
        <w:rPr>
          <w:color w:val="000000"/>
          <w:sz w:val="28"/>
          <w:szCs w:val="28"/>
        </w:rPr>
        <w:t>2,6 млн.руб.</w:t>
      </w:r>
      <w:r w:rsidR="0070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844B2">
        <w:rPr>
          <w:color w:val="000000"/>
          <w:sz w:val="28"/>
          <w:szCs w:val="28"/>
        </w:rPr>
        <w:t xml:space="preserve">  </w:t>
      </w:r>
      <w:r w:rsidR="00501FD5">
        <w:rPr>
          <w:color w:val="000000"/>
          <w:sz w:val="28"/>
          <w:szCs w:val="28"/>
        </w:rPr>
        <w:t xml:space="preserve">В  2018  году  на  ремонт </w:t>
      </w:r>
      <w:proofErr w:type="spellStart"/>
      <w:r w:rsidR="00501FD5">
        <w:rPr>
          <w:color w:val="000000"/>
          <w:sz w:val="28"/>
          <w:szCs w:val="28"/>
        </w:rPr>
        <w:t>внутрипоселенческих</w:t>
      </w:r>
      <w:proofErr w:type="spellEnd"/>
      <w:r w:rsidR="00501FD5">
        <w:rPr>
          <w:color w:val="000000"/>
          <w:sz w:val="28"/>
          <w:szCs w:val="28"/>
        </w:rPr>
        <w:t xml:space="preserve"> дорог израсходовано 5</w:t>
      </w:r>
      <w:r w:rsidR="00931486">
        <w:rPr>
          <w:color w:val="000000"/>
          <w:sz w:val="28"/>
          <w:szCs w:val="28"/>
        </w:rPr>
        <w:t>,4 млн.</w:t>
      </w:r>
      <w:r w:rsidR="00501FD5">
        <w:rPr>
          <w:color w:val="000000"/>
          <w:sz w:val="28"/>
          <w:szCs w:val="28"/>
        </w:rPr>
        <w:t xml:space="preserve">  рублей. </w:t>
      </w:r>
      <w:r w:rsidR="00931486">
        <w:rPr>
          <w:color w:val="000000"/>
          <w:sz w:val="28"/>
          <w:szCs w:val="28"/>
        </w:rPr>
        <w:t xml:space="preserve"> По </w:t>
      </w:r>
      <w:proofErr w:type="spellStart"/>
      <w:r w:rsidR="00931486">
        <w:rPr>
          <w:color w:val="000000"/>
          <w:sz w:val="28"/>
          <w:szCs w:val="28"/>
        </w:rPr>
        <w:t>ул</w:t>
      </w:r>
      <w:proofErr w:type="gramStart"/>
      <w:r w:rsidR="00931486">
        <w:rPr>
          <w:color w:val="000000"/>
          <w:sz w:val="28"/>
          <w:szCs w:val="28"/>
        </w:rPr>
        <w:t>.Б</w:t>
      </w:r>
      <w:proofErr w:type="gramEnd"/>
      <w:r w:rsidR="00931486">
        <w:rPr>
          <w:color w:val="000000"/>
          <w:sz w:val="28"/>
          <w:szCs w:val="28"/>
        </w:rPr>
        <w:t>ердская</w:t>
      </w:r>
      <w:proofErr w:type="spellEnd"/>
      <w:r w:rsidR="00931486">
        <w:rPr>
          <w:color w:val="000000"/>
          <w:sz w:val="28"/>
          <w:szCs w:val="28"/>
        </w:rPr>
        <w:t xml:space="preserve">  проложено 800 м.кв.  </w:t>
      </w:r>
      <w:r w:rsidR="00931486">
        <w:rPr>
          <w:color w:val="000000"/>
          <w:sz w:val="28"/>
          <w:szCs w:val="28"/>
        </w:rPr>
        <w:lastRenderedPageBreak/>
        <w:t xml:space="preserve">асфальта; подсыпано  дорожное  полотно  щебенкой по улицам: Березовая, Алтайская, </w:t>
      </w:r>
      <w:proofErr w:type="spellStart"/>
      <w:r w:rsidR="00931486">
        <w:rPr>
          <w:color w:val="000000"/>
          <w:sz w:val="28"/>
          <w:szCs w:val="28"/>
        </w:rPr>
        <w:t>Бердская</w:t>
      </w:r>
      <w:proofErr w:type="spellEnd"/>
      <w:r w:rsidR="00931486">
        <w:rPr>
          <w:color w:val="000000"/>
          <w:sz w:val="28"/>
          <w:szCs w:val="28"/>
        </w:rPr>
        <w:t xml:space="preserve">,  Береговая,  Гагарина и по переулкам: </w:t>
      </w:r>
      <w:proofErr w:type="spellStart"/>
      <w:r w:rsidR="00931486">
        <w:rPr>
          <w:color w:val="000000"/>
          <w:sz w:val="28"/>
          <w:szCs w:val="28"/>
        </w:rPr>
        <w:t>Бердский</w:t>
      </w:r>
      <w:proofErr w:type="spellEnd"/>
      <w:r w:rsidR="00931486">
        <w:rPr>
          <w:color w:val="000000"/>
          <w:sz w:val="28"/>
          <w:szCs w:val="28"/>
        </w:rPr>
        <w:t xml:space="preserve">  и Заречный.</w:t>
      </w:r>
    </w:p>
    <w:p w:rsidR="000844B2" w:rsidRDefault="00701555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2017 году  закончено  строительство  </w:t>
      </w:r>
      <w:r w:rsidR="00915B47">
        <w:rPr>
          <w:color w:val="000000"/>
          <w:sz w:val="28"/>
          <w:szCs w:val="28"/>
        </w:rPr>
        <w:t xml:space="preserve"> остановочных павильонов.</w:t>
      </w:r>
    </w:p>
    <w:p w:rsidR="00701555" w:rsidRDefault="00701555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  переходный  мост  чер</w:t>
      </w:r>
      <w:r w:rsidR="002B0B1C">
        <w:rPr>
          <w:color w:val="000000"/>
          <w:sz w:val="28"/>
          <w:szCs w:val="28"/>
        </w:rPr>
        <w:t xml:space="preserve">ез  </w:t>
      </w:r>
      <w:proofErr w:type="spellStart"/>
      <w:r w:rsidR="002B0B1C">
        <w:rPr>
          <w:color w:val="000000"/>
          <w:sz w:val="28"/>
          <w:szCs w:val="28"/>
        </w:rPr>
        <w:t>р</w:t>
      </w:r>
      <w:proofErr w:type="gramStart"/>
      <w:r w:rsidR="002B0B1C">
        <w:rPr>
          <w:color w:val="000000"/>
          <w:sz w:val="28"/>
          <w:szCs w:val="28"/>
        </w:rPr>
        <w:t>.М</w:t>
      </w:r>
      <w:proofErr w:type="gramEnd"/>
      <w:r w:rsidR="002B0B1C">
        <w:rPr>
          <w:color w:val="000000"/>
          <w:sz w:val="28"/>
          <w:szCs w:val="28"/>
        </w:rPr>
        <w:t>амонка</w:t>
      </w:r>
      <w:proofErr w:type="spellEnd"/>
      <w:r w:rsidR="002B0B1C">
        <w:rPr>
          <w:color w:val="000000"/>
          <w:sz w:val="28"/>
          <w:szCs w:val="28"/>
        </w:rPr>
        <w:t xml:space="preserve">   по пер. Боровой, сумма  затрат  составила  99,0 тыс.руб.</w:t>
      </w:r>
    </w:p>
    <w:p w:rsidR="00915B47" w:rsidRDefault="000844B2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0844B2" w:rsidRDefault="009173D8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Расширяется сеть </w:t>
      </w:r>
      <w:r w:rsidR="000844B2">
        <w:rPr>
          <w:color w:val="000000"/>
          <w:sz w:val="28"/>
          <w:szCs w:val="28"/>
        </w:rPr>
        <w:t>уличного  освещения  села</w:t>
      </w:r>
      <w:r w:rsidR="00915B47">
        <w:rPr>
          <w:color w:val="000000"/>
          <w:sz w:val="28"/>
          <w:szCs w:val="28"/>
        </w:rPr>
        <w:t xml:space="preserve">, </w:t>
      </w:r>
      <w:r w:rsidR="000844B2">
        <w:rPr>
          <w:color w:val="000000"/>
          <w:sz w:val="28"/>
          <w:szCs w:val="28"/>
        </w:rPr>
        <w:t xml:space="preserve"> </w:t>
      </w:r>
      <w:r w:rsidR="00915B47">
        <w:rPr>
          <w:color w:val="000000"/>
          <w:sz w:val="28"/>
          <w:szCs w:val="28"/>
        </w:rPr>
        <w:t>в</w:t>
      </w:r>
      <w:r w:rsidR="00FF2C8A">
        <w:rPr>
          <w:color w:val="000000"/>
          <w:sz w:val="28"/>
          <w:szCs w:val="28"/>
        </w:rPr>
        <w:t xml:space="preserve">  2016  году   дополнительно  установл</w:t>
      </w:r>
      <w:r w:rsidR="00915B47">
        <w:rPr>
          <w:color w:val="000000"/>
          <w:sz w:val="28"/>
          <w:szCs w:val="28"/>
        </w:rPr>
        <w:t>ено</w:t>
      </w:r>
      <w:r w:rsidR="002B0B1C">
        <w:rPr>
          <w:color w:val="000000"/>
          <w:sz w:val="28"/>
          <w:szCs w:val="28"/>
        </w:rPr>
        <w:t xml:space="preserve">  еще  34  фонаря, а  в  2017  году  -  3  фонаря  по  пер. </w:t>
      </w:r>
      <w:proofErr w:type="gramStart"/>
      <w:r w:rsidR="002B0B1C">
        <w:rPr>
          <w:color w:val="000000"/>
          <w:sz w:val="28"/>
          <w:szCs w:val="28"/>
        </w:rPr>
        <w:t>Боровой</w:t>
      </w:r>
      <w:proofErr w:type="gramEnd"/>
      <w:r w:rsidR="002B0B1C">
        <w:rPr>
          <w:color w:val="000000"/>
          <w:sz w:val="28"/>
          <w:szCs w:val="28"/>
        </w:rPr>
        <w:t>.</w:t>
      </w:r>
    </w:p>
    <w:p w:rsidR="00931486" w:rsidRDefault="00931486" w:rsidP="00072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2018  года    обслуживается  130 уличных  фонарей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амоново</w:t>
      </w:r>
      <w:proofErr w:type="spellEnd"/>
      <w:r>
        <w:rPr>
          <w:color w:val="000000"/>
          <w:sz w:val="28"/>
          <w:szCs w:val="28"/>
        </w:rPr>
        <w:t>.</w:t>
      </w: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844B2" w:rsidRDefault="000844B2" w:rsidP="00072F4E">
      <w:pPr>
        <w:jc w:val="both"/>
        <w:rPr>
          <w:color w:val="000000"/>
        </w:rPr>
      </w:pPr>
      <w:r>
        <w:rPr>
          <w:sz w:val="28"/>
        </w:rPr>
        <w:t>Номерная емкость телефонных сетей   составляет  190  номеров, обеспеченность населения домашними телефонами  составляет  12  ед. (на 100 семей), охват сотовой связью  составляет  70% населения.</w:t>
      </w:r>
    </w:p>
    <w:p w:rsidR="000844B2" w:rsidRDefault="000844B2" w:rsidP="00072F4E">
      <w:pPr>
        <w:ind w:left="360"/>
        <w:jc w:val="both"/>
        <w:rPr>
          <w:color w:val="000000"/>
        </w:rPr>
      </w:pPr>
    </w:p>
    <w:p w:rsidR="000844B2" w:rsidRDefault="000844B2" w:rsidP="00DE1979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0844B2" w:rsidRDefault="0045712C" w:rsidP="00072F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44B2">
        <w:rPr>
          <w:sz w:val="28"/>
          <w:szCs w:val="28"/>
        </w:rPr>
        <w:t>Жилищно-коммунальные услуги населению по  теплоснабжению  жилого  сектора и зданий соц</w:t>
      </w:r>
      <w:r>
        <w:rPr>
          <w:sz w:val="28"/>
          <w:szCs w:val="28"/>
        </w:rPr>
        <w:t>иальной сферы</w:t>
      </w:r>
      <w:r w:rsidR="000844B2">
        <w:rPr>
          <w:sz w:val="28"/>
          <w:szCs w:val="28"/>
        </w:rPr>
        <w:t xml:space="preserve">  с 2013 года  предоставляет специализированное предприятие ООО «</w:t>
      </w:r>
      <w:proofErr w:type="spellStart"/>
      <w:r w:rsidR="000844B2">
        <w:rPr>
          <w:sz w:val="28"/>
          <w:szCs w:val="28"/>
        </w:rPr>
        <w:t>Теплосервис</w:t>
      </w:r>
      <w:proofErr w:type="spellEnd"/>
      <w:r w:rsidR="000844B2">
        <w:rPr>
          <w:sz w:val="28"/>
          <w:szCs w:val="28"/>
        </w:rPr>
        <w:t xml:space="preserve">», </w:t>
      </w:r>
      <w:r>
        <w:rPr>
          <w:sz w:val="28"/>
          <w:szCs w:val="28"/>
        </w:rPr>
        <w:t>по</w:t>
      </w:r>
      <w:r w:rsidR="000844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44B2">
        <w:rPr>
          <w:sz w:val="28"/>
          <w:szCs w:val="28"/>
        </w:rPr>
        <w:t>одоснабжени</w:t>
      </w:r>
      <w:r>
        <w:rPr>
          <w:sz w:val="28"/>
          <w:szCs w:val="28"/>
        </w:rPr>
        <w:t>ю</w:t>
      </w:r>
      <w:r w:rsidR="000844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0844B2">
        <w:rPr>
          <w:sz w:val="28"/>
          <w:szCs w:val="28"/>
        </w:rPr>
        <w:t xml:space="preserve">ООО «Водоканал».   </w:t>
      </w:r>
      <w:r w:rsidR="00701555">
        <w:rPr>
          <w:sz w:val="28"/>
          <w:szCs w:val="28"/>
        </w:rPr>
        <w:t>С   осени 2017 года  отопление  жилого  сектора  передано в ООО «Салаир-Сервис».</w:t>
      </w:r>
      <w:r w:rsidR="000844B2">
        <w:rPr>
          <w:sz w:val="28"/>
          <w:szCs w:val="28"/>
        </w:rPr>
        <w:t xml:space="preserve"> </w:t>
      </w:r>
      <w:r w:rsidR="001C4AE9">
        <w:rPr>
          <w:sz w:val="28"/>
          <w:szCs w:val="28"/>
        </w:rPr>
        <w:t>А  с начала  отопительного  сезона 2018-2019 год</w:t>
      </w:r>
      <w:r w:rsidR="00931486">
        <w:rPr>
          <w:sz w:val="28"/>
          <w:szCs w:val="28"/>
        </w:rPr>
        <w:t xml:space="preserve">а </w:t>
      </w:r>
      <w:r w:rsidR="001C4AE9">
        <w:rPr>
          <w:sz w:val="28"/>
          <w:szCs w:val="28"/>
        </w:rPr>
        <w:t xml:space="preserve">   теплоснабжением  вновь занимается  ООО «</w:t>
      </w:r>
      <w:proofErr w:type="spellStart"/>
      <w:r w:rsidR="001C4AE9">
        <w:rPr>
          <w:sz w:val="28"/>
          <w:szCs w:val="28"/>
        </w:rPr>
        <w:t>Теплосервис</w:t>
      </w:r>
      <w:proofErr w:type="spellEnd"/>
      <w:r w:rsidR="001C4AE9">
        <w:rPr>
          <w:sz w:val="28"/>
          <w:szCs w:val="28"/>
        </w:rPr>
        <w:t>».</w:t>
      </w:r>
    </w:p>
    <w:p w:rsidR="000844B2" w:rsidRPr="004C65D0" w:rsidRDefault="000844B2" w:rsidP="004C65D0">
      <w:pPr>
        <w:ind w:left="360"/>
        <w:jc w:val="both"/>
        <w:rPr>
          <w:sz w:val="28"/>
        </w:rPr>
      </w:pPr>
      <w:r>
        <w:rPr>
          <w:sz w:val="28"/>
        </w:rPr>
        <w:t xml:space="preserve">      </w:t>
      </w:r>
    </w:p>
    <w:p w:rsidR="0045712C" w:rsidRDefault="000844B2" w:rsidP="0045712C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45712C">
        <w:rPr>
          <w:sz w:val="28"/>
        </w:rPr>
        <w:t>Водопроводные   и  тепловые  сети  изношены,  требуют   ремонта  или  замены. В  течение 2015 года ООО «Водоканал»  занимался  подключением    индивидуальных  домов  к системе  водоснабжения, эта  работ</w:t>
      </w:r>
      <w:r w:rsidR="00701555">
        <w:rPr>
          <w:sz w:val="28"/>
        </w:rPr>
        <w:t xml:space="preserve">а  продолжалась и </w:t>
      </w:r>
      <w:r w:rsidR="001C4AE9">
        <w:rPr>
          <w:sz w:val="28"/>
        </w:rPr>
        <w:t>в  2016  году  и  в  2017  году  и  продолжалась в 2018 году.</w:t>
      </w:r>
      <w:r w:rsidR="0045712C">
        <w:rPr>
          <w:sz w:val="28"/>
        </w:rPr>
        <w:t xml:space="preserve">         </w:t>
      </w:r>
    </w:p>
    <w:p w:rsidR="0045712C" w:rsidRDefault="0045712C" w:rsidP="0045712C">
      <w:pPr>
        <w:ind w:left="360"/>
        <w:jc w:val="both"/>
        <w:rPr>
          <w:sz w:val="28"/>
        </w:rPr>
      </w:pPr>
      <w:r>
        <w:rPr>
          <w:sz w:val="28"/>
        </w:rPr>
        <w:t xml:space="preserve">     55  семей   в  МО   получают  субсидии на оплату услуг ЖКХ.</w:t>
      </w:r>
    </w:p>
    <w:p w:rsidR="0045712C" w:rsidRDefault="000844B2" w:rsidP="00072F4E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0844B2" w:rsidRDefault="0045712C" w:rsidP="0045712C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0844B2">
        <w:rPr>
          <w:sz w:val="28"/>
        </w:rPr>
        <w:t xml:space="preserve">Общая   площадь   жилого фонда   МО  составляет   24817 кв.м., в том числе ветхого  жилья  более 30,0 %, </w:t>
      </w:r>
      <w:r w:rsidR="000844B2">
        <w:rPr>
          <w:sz w:val="28"/>
          <w:szCs w:val="28"/>
        </w:rPr>
        <w:t xml:space="preserve">техническое состояние характеризуется высоким  уровнем износа.  </w:t>
      </w:r>
      <w:r w:rsidR="000844B2">
        <w:rPr>
          <w:sz w:val="28"/>
        </w:rPr>
        <w:t xml:space="preserve">  </w:t>
      </w:r>
    </w:p>
    <w:p w:rsidR="000844B2" w:rsidRDefault="000844B2" w:rsidP="00072F4E">
      <w:pPr>
        <w:ind w:left="360"/>
        <w:jc w:val="both"/>
        <w:rPr>
          <w:sz w:val="28"/>
          <w:szCs w:val="28"/>
        </w:rPr>
      </w:pPr>
    </w:p>
    <w:p w:rsidR="000844B2" w:rsidRDefault="000844B2" w:rsidP="00072F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связи  с  реализацией областной  и  федеральной  целевых программ и  выделением  субсидий на  территории 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 сельсовета  активно  ведется  строительство  индивидуального   жилья,  ежегодно  сдается  в  эксплуатацию  до 500 кв.м.  Выделено ещё около  80  земельных  участков   для  предоставления  гражданам  под  индивидуальное строительство.   Учитывается  и льготное  предоставление    участков. </w:t>
      </w:r>
      <w:r w:rsidR="0045712C">
        <w:rPr>
          <w:sz w:val="28"/>
          <w:szCs w:val="28"/>
        </w:rPr>
        <w:t>В 2015  году по</w:t>
      </w:r>
      <w:r>
        <w:rPr>
          <w:sz w:val="28"/>
          <w:szCs w:val="28"/>
        </w:rPr>
        <w:t xml:space="preserve">  сравнени</w:t>
      </w:r>
      <w:r w:rsidR="0045712C">
        <w:rPr>
          <w:sz w:val="28"/>
          <w:szCs w:val="28"/>
        </w:rPr>
        <w:t>ю</w:t>
      </w:r>
      <w:r>
        <w:rPr>
          <w:sz w:val="28"/>
          <w:szCs w:val="28"/>
        </w:rPr>
        <w:t xml:space="preserve"> с  2013  годом  активность   строительства   индивидуального  жилья  </w:t>
      </w:r>
      <w:r w:rsidR="0045712C">
        <w:rPr>
          <w:sz w:val="28"/>
          <w:szCs w:val="28"/>
        </w:rPr>
        <w:t>с</w:t>
      </w:r>
      <w:r>
        <w:rPr>
          <w:sz w:val="28"/>
          <w:szCs w:val="28"/>
        </w:rPr>
        <w:t>низилась.</w:t>
      </w:r>
      <w:r w:rsidR="001C4AE9">
        <w:rPr>
          <w:sz w:val="28"/>
          <w:szCs w:val="28"/>
        </w:rPr>
        <w:t xml:space="preserve"> Начиная с 2017 </w:t>
      </w:r>
      <w:r w:rsidR="00931486">
        <w:rPr>
          <w:sz w:val="28"/>
          <w:szCs w:val="28"/>
        </w:rPr>
        <w:t xml:space="preserve">года </w:t>
      </w:r>
      <w:r w:rsidR="001C4AE9">
        <w:rPr>
          <w:sz w:val="28"/>
          <w:szCs w:val="28"/>
        </w:rPr>
        <w:t xml:space="preserve"> нового  жилья  строится мало, в </w:t>
      </w:r>
      <w:proofErr w:type="gramStart"/>
      <w:r w:rsidR="001C4AE9">
        <w:rPr>
          <w:sz w:val="28"/>
          <w:szCs w:val="28"/>
        </w:rPr>
        <w:t>основном</w:t>
      </w:r>
      <w:proofErr w:type="gramEnd"/>
      <w:r w:rsidR="001C4AE9">
        <w:rPr>
          <w:sz w:val="28"/>
          <w:szCs w:val="28"/>
        </w:rPr>
        <w:t xml:space="preserve">   завершают строительство  начатого  ранее  жилья. </w:t>
      </w:r>
      <w:r w:rsidR="00FF2C8A">
        <w:rPr>
          <w:sz w:val="28"/>
          <w:szCs w:val="28"/>
        </w:rPr>
        <w:t xml:space="preserve"> В  2016  году  </w:t>
      </w:r>
      <w:proofErr w:type="gramStart"/>
      <w:r w:rsidR="0045712C">
        <w:rPr>
          <w:sz w:val="28"/>
          <w:szCs w:val="28"/>
        </w:rPr>
        <w:t xml:space="preserve">проведено </w:t>
      </w:r>
      <w:r w:rsidR="00FF2C8A">
        <w:rPr>
          <w:sz w:val="28"/>
          <w:szCs w:val="28"/>
        </w:rPr>
        <w:t>межеван</w:t>
      </w:r>
      <w:r w:rsidR="0045712C">
        <w:rPr>
          <w:sz w:val="28"/>
          <w:szCs w:val="28"/>
        </w:rPr>
        <w:t>ие</w:t>
      </w:r>
      <w:r w:rsidR="00FF2C8A">
        <w:rPr>
          <w:sz w:val="28"/>
          <w:szCs w:val="28"/>
        </w:rPr>
        <w:t xml:space="preserve">  и  подготовлена</w:t>
      </w:r>
      <w:proofErr w:type="gramEnd"/>
      <w:r w:rsidR="00FF2C8A">
        <w:rPr>
          <w:sz w:val="28"/>
          <w:szCs w:val="28"/>
        </w:rPr>
        <w:t xml:space="preserve">  документация  к  проведению  </w:t>
      </w:r>
      <w:r w:rsidR="00FF2C8A">
        <w:rPr>
          <w:sz w:val="28"/>
          <w:szCs w:val="28"/>
        </w:rPr>
        <w:lastRenderedPageBreak/>
        <w:t>аукционов  по</w:t>
      </w:r>
      <w:r w:rsidR="00A0637E">
        <w:rPr>
          <w:sz w:val="28"/>
          <w:szCs w:val="28"/>
        </w:rPr>
        <w:t xml:space="preserve"> </w:t>
      </w:r>
      <w:r w:rsidR="00FF2C8A">
        <w:rPr>
          <w:sz w:val="28"/>
          <w:szCs w:val="28"/>
        </w:rPr>
        <w:t xml:space="preserve">продаже  30 земельных  участков. </w:t>
      </w:r>
      <w:r w:rsidR="00701555">
        <w:rPr>
          <w:sz w:val="28"/>
          <w:szCs w:val="28"/>
        </w:rPr>
        <w:t>В  2017  году  эти земельные  участки  проданы.</w:t>
      </w:r>
      <w:r w:rsidR="002B0B1C">
        <w:rPr>
          <w:sz w:val="28"/>
          <w:szCs w:val="28"/>
        </w:rPr>
        <w:t xml:space="preserve"> </w:t>
      </w:r>
      <w:r w:rsidR="00FF2C8A">
        <w:rPr>
          <w:sz w:val="28"/>
          <w:szCs w:val="28"/>
        </w:rPr>
        <w:t>Вопрос  с  обеспечением земельными  участками   граждан, желающих  вести  индивидуальное  жилищное  строительство  снят.</w:t>
      </w:r>
    </w:p>
    <w:p w:rsidR="000844B2" w:rsidRDefault="000844B2" w:rsidP="00072F4E">
      <w:pPr>
        <w:jc w:val="both"/>
        <w:rPr>
          <w:sz w:val="28"/>
        </w:rPr>
      </w:pPr>
      <w:r>
        <w:rPr>
          <w:b/>
          <w:i/>
          <w:szCs w:val="21"/>
        </w:rPr>
        <w:t xml:space="preserve">            </w:t>
      </w:r>
      <w:r>
        <w:rPr>
          <w:sz w:val="28"/>
        </w:rPr>
        <w:t>Получил  одобрение  проект  газификации  комплексной  застройки.</w:t>
      </w:r>
    </w:p>
    <w:p w:rsidR="000844B2" w:rsidRDefault="002B0B1C" w:rsidP="00072F4E">
      <w:pPr>
        <w:pStyle w:val="a4"/>
        <w:jc w:val="both"/>
        <w:rPr>
          <w:rFonts w:ascii="Times New Roman" w:hAnsi="Times New Roman"/>
          <w:szCs w:val="28"/>
        </w:rPr>
      </w:pPr>
      <w:r w:rsidRPr="0099139C">
        <w:rPr>
          <w:rFonts w:ascii="Times New Roman" w:hAnsi="Times New Roman"/>
          <w:szCs w:val="28"/>
        </w:rPr>
        <w:t>Поданы заявки на участие в реализации государственных областных программ</w:t>
      </w:r>
      <w:r w:rsidR="0099139C">
        <w:rPr>
          <w:rFonts w:ascii="Times New Roman" w:hAnsi="Times New Roman"/>
          <w:szCs w:val="28"/>
        </w:rPr>
        <w:t>.</w:t>
      </w:r>
    </w:p>
    <w:p w:rsidR="0099139C" w:rsidRPr="0099139C" w:rsidRDefault="0099139C" w:rsidP="00072F4E">
      <w:pPr>
        <w:pStyle w:val="a4"/>
        <w:jc w:val="both"/>
        <w:rPr>
          <w:rFonts w:ascii="Times New Roman" w:hAnsi="Times New Roman"/>
          <w:szCs w:val="21"/>
        </w:rPr>
      </w:pPr>
    </w:p>
    <w:p w:rsidR="00A0637E" w:rsidRDefault="000844B2" w:rsidP="00991196">
      <w:pPr>
        <w:jc w:val="both"/>
        <w:rPr>
          <w:sz w:val="28"/>
        </w:rPr>
      </w:pPr>
      <w:r>
        <w:rPr>
          <w:sz w:val="28"/>
        </w:rPr>
        <w:t xml:space="preserve">        На  территории   муниципального  образования   проживает  1</w:t>
      </w:r>
      <w:r w:rsidR="00FF2C8A">
        <w:rPr>
          <w:sz w:val="28"/>
        </w:rPr>
        <w:t>810</w:t>
      </w:r>
      <w:r>
        <w:rPr>
          <w:sz w:val="28"/>
        </w:rPr>
        <w:t xml:space="preserve">  человек.   </w:t>
      </w:r>
      <w:r w:rsidR="00A0637E">
        <w:rPr>
          <w:sz w:val="28"/>
        </w:rPr>
        <w:t xml:space="preserve">К </w:t>
      </w:r>
      <w:r w:rsidR="00FF2C8A">
        <w:rPr>
          <w:sz w:val="28"/>
        </w:rPr>
        <w:t xml:space="preserve">концу  2016  года </w:t>
      </w:r>
      <w:r>
        <w:rPr>
          <w:sz w:val="28"/>
        </w:rPr>
        <w:t xml:space="preserve"> населени</w:t>
      </w:r>
      <w:r w:rsidR="00FF2C8A">
        <w:rPr>
          <w:sz w:val="28"/>
        </w:rPr>
        <w:t xml:space="preserve">е  муниципального </w:t>
      </w:r>
      <w:r>
        <w:rPr>
          <w:sz w:val="28"/>
        </w:rPr>
        <w:t xml:space="preserve">    </w:t>
      </w:r>
      <w:r w:rsidR="00FF2C8A">
        <w:rPr>
          <w:sz w:val="28"/>
        </w:rPr>
        <w:t xml:space="preserve">образования  </w:t>
      </w:r>
      <w:r w:rsidR="00A0637E">
        <w:rPr>
          <w:sz w:val="28"/>
        </w:rPr>
        <w:t xml:space="preserve">увеличилось </w:t>
      </w:r>
      <w:r w:rsidR="002B0B1C">
        <w:rPr>
          <w:sz w:val="28"/>
        </w:rPr>
        <w:t>примерно  на  30  человек, а к концу 2017 года  составит 1850 человек.</w:t>
      </w:r>
      <w:r w:rsidR="001C4AE9">
        <w:rPr>
          <w:sz w:val="28"/>
        </w:rPr>
        <w:t xml:space="preserve"> По  состоянию  на 01.11.2018 года </w:t>
      </w:r>
      <w:r w:rsidR="008562EB">
        <w:rPr>
          <w:sz w:val="28"/>
        </w:rPr>
        <w:t xml:space="preserve"> на  территории </w:t>
      </w:r>
      <w:proofErr w:type="spellStart"/>
      <w:r w:rsidR="008562EB">
        <w:rPr>
          <w:sz w:val="28"/>
        </w:rPr>
        <w:t>с</w:t>
      </w:r>
      <w:proofErr w:type="gramStart"/>
      <w:r w:rsidR="008562EB">
        <w:rPr>
          <w:sz w:val="28"/>
        </w:rPr>
        <w:t>.М</w:t>
      </w:r>
      <w:proofErr w:type="gramEnd"/>
      <w:r w:rsidR="008562EB">
        <w:rPr>
          <w:sz w:val="28"/>
        </w:rPr>
        <w:t>амоново</w:t>
      </w:r>
      <w:proofErr w:type="spellEnd"/>
      <w:r w:rsidR="008562EB">
        <w:rPr>
          <w:sz w:val="28"/>
        </w:rPr>
        <w:t xml:space="preserve"> проживает  1855 человек.</w:t>
      </w:r>
    </w:p>
    <w:p w:rsidR="000844B2" w:rsidRDefault="000844B2" w:rsidP="00072F4E">
      <w:pPr>
        <w:ind w:left="360"/>
        <w:jc w:val="both"/>
        <w:rPr>
          <w:sz w:val="28"/>
        </w:rPr>
      </w:pPr>
    </w:p>
    <w:p w:rsidR="000844B2" w:rsidRDefault="000844B2" w:rsidP="00072F4E">
      <w:pPr>
        <w:ind w:left="360"/>
        <w:jc w:val="both"/>
        <w:rPr>
          <w:sz w:val="28"/>
        </w:rPr>
      </w:pPr>
      <w:r>
        <w:rPr>
          <w:sz w:val="28"/>
        </w:rPr>
        <w:t xml:space="preserve">     60%  населения - трудоспособное, </w:t>
      </w:r>
      <w:r w:rsidR="00A0637E">
        <w:rPr>
          <w:sz w:val="28"/>
        </w:rPr>
        <w:t xml:space="preserve">в 2016 г </w:t>
      </w:r>
      <w:r>
        <w:rPr>
          <w:sz w:val="28"/>
        </w:rPr>
        <w:t>наблюда</w:t>
      </w:r>
      <w:r w:rsidR="00A0637E">
        <w:rPr>
          <w:sz w:val="28"/>
        </w:rPr>
        <w:t>ется</w:t>
      </w:r>
      <w:r>
        <w:rPr>
          <w:sz w:val="28"/>
        </w:rPr>
        <w:t xml:space="preserve"> </w:t>
      </w:r>
      <w:r w:rsidR="00A0637E">
        <w:rPr>
          <w:sz w:val="28"/>
        </w:rPr>
        <w:t xml:space="preserve">сокращение </w:t>
      </w:r>
      <w:r>
        <w:rPr>
          <w:sz w:val="28"/>
        </w:rPr>
        <w:t>естественн</w:t>
      </w:r>
      <w:r w:rsidR="00A0637E">
        <w:rPr>
          <w:sz w:val="28"/>
        </w:rPr>
        <w:t>ой</w:t>
      </w:r>
      <w:r>
        <w:rPr>
          <w:sz w:val="28"/>
        </w:rPr>
        <w:t xml:space="preserve"> убыл</w:t>
      </w:r>
      <w:r w:rsidR="00A0637E">
        <w:rPr>
          <w:sz w:val="28"/>
        </w:rPr>
        <w:t xml:space="preserve">и </w:t>
      </w:r>
      <w:r>
        <w:rPr>
          <w:sz w:val="28"/>
        </w:rPr>
        <w:t xml:space="preserve">населения.  </w:t>
      </w:r>
      <w:r w:rsidR="00701555">
        <w:rPr>
          <w:sz w:val="28"/>
        </w:rPr>
        <w:t>В</w:t>
      </w:r>
      <w:r w:rsidR="002B0B1C">
        <w:rPr>
          <w:sz w:val="28"/>
        </w:rPr>
        <w:t xml:space="preserve">  2017  году  наблюдается </w:t>
      </w:r>
      <w:r w:rsidR="00701555">
        <w:rPr>
          <w:sz w:val="28"/>
        </w:rPr>
        <w:t xml:space="preserve">    превышение  смертности  над  рождаемостью  почти в  2,5  раза.  По  состоянию  на  01.10.2017  года  родилось -  8</w:t>
      </w:r>
      <w:r w:rsidR="000B5A82">
        <w:rPr>
          <w:sz w:val="28"/>
        </w:rPr>
        <w:t xml:space="preserve"> человек;   умерло -23 человека, а по состоянию на 01.11.2018 года  родилось 14 детей, а умерло 25 человек. Смертность  превышает рождаемость  на 11 человек.</w:t>
      </w:r>
    </w:p>
    <w:p w:rsidR="000844B2" w:rsidRDefault="000844B2" w:rsidP="00072F4E">
      <w:pPr>
        <w:ind w:left="360"/>
        <w:jc w:val="both"/>
        <w:rPr>
          <w:sz w:val="28"/>
        </w:rPr>
      </w:pPr>
      <w:r>
        <w:rPr>
          <w:sz w:val="28"/>
        </w:rPr>
        <w:t xml:space="preserve">     Существует  проблема  безработицы, ежегодно до 30 жителей  села  состоят  на учете в центре занятости населения, как официально </w:t>
      </w:r>
      <w:r w:rsidR="00A0637E">
        <w:rPr>
          <w:sz w:val="28"/>
        </w:rPr>
        <w:t>зарегистрированные б</w:t>
      </w:r>
      <w:r>
        <w:rPr>
          <w:sz w:val="28"/>
        </w:rPr>
        <w:t>езработны</w:t>
      </w:r>
      <w:r w:rsidR="00A0637E">
        <w:rPr>
          <w:sz w:val="28"/>
        </w:rPr>
        <w:t>е</w:t>
      </w:r>
      <w:r>
        <w:rPr>
          <w:sz w:val="28"/>
        </w:rPr>
        <w:t>.</w:t>
      </w:r>
    </w:p>
    <w:p w:rsidR="000844B2" w:rsidRDefault="000844B2" w:rsidP="00072F4E">
      <w:pPr>
        <w:ind w:left="360"/>
        <w:jc w:val="both"/>
        <w:rPr>
          <w:sz w:val="28"/>
        </w:rPr>
      </w:pPr>
    </w:p>
    <w:p w:rsidR="000844B2" w:rsidRDefault="000844B2" w:rsidP="00072F4E">
      <w:pPr>
        <w:ind w:left="360"/>
        <w:jc w:val="both"/>
        <w:rPr>
          <w:sz w:val="28"/>
        </w:rPr>
      </w:pPr>
      <w:r>
        <w:rPr>
          <w:sz w:val="28"/>
        </w:rPr>
        <w:t xml:space="preserve">    Многие  жители  МО (особенно  мужчины, молодежь) работают  за  пределами  района.</w:t>
      </w:r>
    </w:p>
    <w:p w:rsidR="000844B2" w:rsidRDefault="000844B2" w:rsidP="00072F4E">
      <w:pPr>
        <w:ind w:left="360"/>
        <w:jc w:val="both"/>
        <w:rPr>
          <w:sz w:val="28"/>
        </w:rPr>
      </w:pPr>
    </w:p>
    <w:p w:rsidR="000844B2" w:rsidRDefault="000844B2" w:rsidP="004C65D0">
      <w:pPr>
        <w:ind w:firstLine="360"/>
        <w:jc w:val="both"/>
        <w:rPr>
          <w:sz w:val="28"/>
        </w:rPr>
      </w:pPr>
      <w:r>
        <w:rPr>
          <w:sz w:val="28"/>
        </w:rPr>
        <w:t xml:space="preserve">     Обеспеченность  местами  в  детских  дошкольных  учреждениях  составляет  30  мест  на  100  детей  дошкольного  возраста, но ещё существует   очередь на получение  места  в  д</w:t>
      </w:r>
      <w:r w:rsidR="00A65FFE">
        <w:rPr>
          <w:sz w:val="28"/>
        </w:rPr>
        <w:t>ошкольно</w:t>
      </w:r>
      <w:r>
        <w:rPr>
          <w:sz w:val="28"/>
        </w:rPr>
        <w:t xml:space="preserve">м </w:t>
      </w:r>
      <w:r w:rsidR="00A65FFE">
        <w:rPr>
          <w:sz w:val="28"/>
        </w:rPr>
        <w:t>учреждении</w:t>
      </w:r>
      <w:r>
        <w:rPr>
          <w:sz w:val="28"/>
        </w:rPr>
        <w:t xml:space="preserve"> (50  детей).</w:t>
      </w:r>
    </w:p>
    <w:p w:rsidR="000844B2" w:rsidRDefault="000844B2" w:rsidP="00DE1979">
      <w:pPr>
        <w:jc w:val="both"/>
        <w:rPr>
          <w:sz w:val="28"/>
        </w:rPr>
      </w:pPr>
    </w:p>
    <w:p w:rsidR="000844B2" w:rsidRDefault="000844B2" w:rsidP="00072F4E">
      <w:pPr>
        <w:jc w:val="both"/>
        <w:rPr>
          <w:sz w:val="28"/>
        </w:rPr>
      </w:pPr>
      <w:r>
        <w:rPr>
          <w:sz w:val="28"/>
        </w:rPr>
        <w:t xml:space="preserve">        Школа  полностью  укомплектована  кадрами</w:t>
      </w:r>
      <w:r w:rsidR="00A65FFE">
        <w:rPr>
          <w:sz w:val="28"/>
        </w:rPr>
        <w:t>, в</w:t>
      </w:r>
      <w:r>
        <w:rPr>
          <w:sz w:val="28"/>
        </w:rPr>
        <w:t xml:space="preserve"> 2015  году  в  школу  принято 2  учителя</w:t>
      </w:r>
      <w:r w:rsidR="00A65FFE">
        <w:rPr>
          <w:sz w:val="28"/>
        </w:rPr>
        <w:t>.</w:t>
      </w:r>
      <w:r>
        <w:rPr>
          <w:sz w:val="28"/>
        </w:rPr>
        <w:t xml:space="preserve">  </w:t>
      </w:r>
      <w:r w:rsidR="00701555">
        <w:rPr>
          <w:sz w:val="28"/>
        </w:rPr>
        <w:t xml:space="preserve">В  2017  году   численность  учащихся  в  </w:t>
      </w:r>
      <w:proofErr w:type="spellStart"/>
      <w:r w:rsidR="00701555">
        <w:rPr>
          <w:sz w:val="28"/>
        </w:rPr>
        <w:t>Мамоновской</w:t>
      </w:r>
      <w:proofErr w:type="spellEnd"/>
      <w:r w:rsidR="00701555">
        <w:rPr>
          <w:sz w:val="28"/>
        </w:rPr>
        <w:t xml:space="preserve">  средней  школе  увеличилась </w:t>
      </w:r>
      <w:r w:rsidR="002B0B1C">
        <w:rPr>
          <w:sz w:val="28"/>
        </w:rPr>
        <w:t xml:space="preserve">  со  </w:t>
      </w:r>
      <w:r w:rsidR="001F1048">
        <w:rPr>
          <w:sz w:val="28"/>
        </w:rPr>
        <w:t xml:space="preserve">150 </w:t>
      </w:r>
      <w:r w:rsidR="00701555">
        <w:rPr>
          <w:sz w:val="28"/>
        </w:rPr>
        <w:t xml:space="preserve"> до </w:t>
      </w:r>
      <w:r w:rsidR="002B0B1C">
        <w:rPr>
          <w:sz w:val="28"/>
        </w:rPr>
        <w:t>200 человек.</w:t>
      </w:r>
      <w:r w:rsidR="000B5A82">
        <w:rPr>
          <w:sz w:val="28"/>
        </w:rPr>
        <w:t xml:space="preserve"> В 2018-2019 гг.   учебном  году  численность учащихся составляет 212  учащихся. Занятия  проводятся  в  одну  смену. </w:t>
      </w:r>
    </w:p>
    <w:p w:rsidR="000844B2" w:rsidRDefault="000844B2" w:rsidP="004C65D0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0844B2" w:rsidRDefault="000844B2" w:rsidP="00A65FFE">
      <w:pPr>
        <w:ind w:firstLine="360"/>
        <w:jc w:val="both"/>
        <w:rPr>
          <w:sz w:val="28"/>
        </w:rPr>
      </w:pPr>
      <w:r>
        <w:rPr>
          <w:sz w:val="28"/>
        </w:rPr>
        <w:t xml:space="preserve">   Экстренная медицинская помощь населению оказыва</w:t>
      </w:r>
      <w:r w:rsidR="00A65FFE">
        <w:rPr>
          <w:sz w:val="28"/>
        </w:rPr>
        <w:t>ется</w:t>
      </w:r>
      <w:r>
        <w:rPr>
          <w:sz w:val="28"/>
        </w:rPr>
        <w:t xml:space="preserve">   через ФАП,  к</w:t>
      </w:r>
      <w:r w:rsidR="000F422A">
        <w:rPr>
          <w:sz w:val="28"/>
        </w:rPr>
        <w:t xml:space="preserve">оторый   </w:t>
      </w:r>
      <w:r>
        <w:rPr>
          <w:sz w:val="28"/>
        </w:rPr>
        <w:t xml:space="preserve">   укомплектован   медицинским  персоналом. </w:t>
      </w:r>
    </w:p>
    <w:p w:rsidR="000844B2" w:rsidRDefault="000844B2"/>
    <w:p w:rsidR="00BF045B" w:rsidRPr="00C54ADE" w:rsidRDefault="00BF045B" w:rsidP="00BF045B">
      <w:pPr>
        <w:ind w:firstLine="567"/>
        <w:jc w:val="center"/>
        <w:rPr>
          <w:b/>
          <w:sz w:val="28"/>
          <w:szCs w:val="28"/>
        </w:rPr>
      </w:pPr>
      <w:r w:rsidRPr="00C54ADE">
        <w:rPr>
          <w:b/>
          <w:sz w:val="28"/>
          <w:szCs w:val="28"/>
        </w:rPr>
        <w:t xml:space="preserve">Основные приоритеты социально-экономического развития </w:t>
      </w:r>
      <w:proofErr w:type="spellStart"/>
      <w:r>
        <w:rPr>
          <w:b/>
          <w:sz w:val="28"/>
          <w:szCs w:val="28"/>
        </w:rPr>
        <w:t>Мамоновского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C54ADE">
        <w:rPr>
          <w:b/>
          <w:sz w:val="28"/>
          <w:szCs w:val="28"/>
        </w:rPr>
        <w:t xml:space="preserve">Маслянинского района </w:t>
      </w:r>
      <w:r>
        <w:rPr>
          <w:b/>
          <w:sz w:val="28"/>
          <w:szCs w:val="28"/>
        </w:rPr>
        <w:t xml:space="preserve">Новосибирской области </w:t>
      </w:r>
      <w:r w:rsidRPr="00C54ADE">
        <w:rPr>
          <w:b/>
          <w:sz w:val="28"/>
          <w:szCs w:val="28"/>
        </w:rPr>
        <w:t>на 201</w:t>
      </w:r>
      <w:r w:rsidR="00F431BF">
        <w:rPr>
          <w:b/>
          <w:sz w:val="28"/>
          <w:szCs w:val="28"/>
        </w:rPr>
        <w:t>9 и на период 2020</w:t>
      </w:r>
      <w:r w:rsidRPr="00C54ADE">
        <w:rPr>
          <w:b/>
          <w:sz w:val="28"/>
          <w:szCs w:val="28"/>
        </w:rPr>
        <w:t xml:space="preserve"> – 20</w:t>
      </w:r>
      <w:r w:rsidR="00701555">
        <w:rPr>
          <w:b/>
          <w:sz w:val="28"/>
          <w:szCs w:val="28"/>
        </w:rPr>
        <w:t>2</w:t>
      </w:r>
      <w:r w:rsidR="00F431BF">
        <w:rPr>
          <w:b/>
          <w:sz w:val="28"/>
          <w:szCs w:val="28"/>
        </w:rPr>
        <w:t>1</w:t>
      </w:r>
      <w:r w:rsidRPr="00C54ADE">
        <w:rPr>
          <w:b/>
          <w:sz w:val="28"/>
          <w:szCs w:val="28"/>
        </w:rPr>
        <w:t xml:space="preserve"> </w:t>
      </w:r>
      <w:proofErr w:type="spellStart"/>
      <w:proofErr w:type="gramStart"/>
      <w:r w:rsidRPr="00C54ADE">
        <w:rPr>
          <w:b/>
          <w:sz w:val="28"/>
          <w:szCs w:val="28"/>
        </w:rPr>
        <w:t>гг</w:t>
      </w:r>
      <w:proofErr w:type="spellEnd"/>
      <w:proofErr w:type="gramEnd"/>
      <w:r w:rsidRPr="00C54ADE">
        <w:rPr>
          <w:b/>
          <w:sz w:val="28"/>
          <w:szCs w:val="28"/>
        </w:rPr>
        <w:t>:</w:t>
      </w:r>
    </w:p>
    <w:p w:rsidR="00BF045B" w:rsidRDefault="00BF045B" w:rsidP="00BF045B">
      <w:pPr>
        <w:ind w:firstLine="567"/>
        <w:jc w:val="both"/>
        <w:rPr>
          <w:sz w:val="28"/>
          <w:szCs w:val="28"/>
        </w:rPr>
      </w:pPr>
      <w:r w:rsidRPr="00820135">
        <w:rPr>
          <w:sz w:val="28"/>
          <w:szCs w:val="28"/>
        </w:rPr>
        <w:t>- совершенствование муниципального управления процессами социальн</w:t>
      </w:r>
      <w:r>
        <w:rPr>
          <w:sz w:val="28"/>
          <w:szCs w:val="28"/>
        </w:rPr>
        <w:t>о-экономического развития поселения;</w:t>
      </w:r>
    </w:p>
    <w:p w:rsidR="00BF045B" w:rsidRDefault="00BF045B" w:rsidP="00BF045B">
      <w:pPr>
        <w:jc w:val="both"/>
        <w:rPr>
          <w:sz w:val="28"/>
          <w:szCs w:val="28"/>
        </w:rPr>
      </w:pPr>
      <w:r w:rsidRPr="0082013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- содействие развитию малого и среднего предпринимательства во всех сферах экономики;</w:t>
      </w:r>
    </w:p>
    <w:p w:rsidR="00BF045B" w:rsidRPr="00820135" w:rsidRDefault="00BF045B" w:rsidP="00BF045B">
      <w:pPr>
        <w:ind w:firstLine="567"/>
        <w:jc w:val="both"/>
        <w:rPr>
          <w:sz w:val="28"/>
          <w:szCs w:val="28"/>
        </w:rPr>
      </w:pPr>
      <w:r w:rsidRPr="008201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содействие </w:t>
      </w:r>
      <w:r w:rsidRPr="00820135">
        <w:rPr>
          <w:sz w:val="28"/>
          <w:szCs w:val="28"/>
        </w:rPr>
        <w:t>трудовой занятости и увеличени</w:t>
      </w:r>
      <w:r>
        <w:rPr>
          <w:sz w:val="28"/>
          <w:szCs w:val="28"/>
        </w:rPr>
        <w:t>ю</w:t>
      </w:r>
      <w:r w:rsidRPr="00820135">
        <w:rPr>
          <w:sz w:val="28"/>
          <w:szCs w:val="28"/>
        </w:rPr>
        <w:t xml:space="preserve"> денежных доходов населения;</w:t>
      </w:r>
    </w:p>
    <w:p w:rsidR="00BF045B" w:rsidRDefault="00BF045B" w:rsidP="00BF045B">
      <w:pPr>
        <w:jc w:val="both"/>
        <w:rPr>
          <w:sz w:val="28"/>
          <w:szCs w:val="28"/>
        </w:rPr>
      </w:pPr>
      <w:r w:rsidRPr="00820135">
        <w:rPr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BF045B" w:rsidRDefault="00BF045B" w:rsidP="00BF0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создание условий для привлечения инвестиций на территорию поселения;</w:t>
      </w:r>
    </w:p>
    <w:p w:rsidR="00BF045B" w:rsidRDefault="00BF045B" w:rsidP="00BF0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0135">
        <w:rPr>
          <w:sz w:val="28"/>
          <w:szCs w:val="28"/>
        </w:rPr>
        <w:t>- дальнейшее укрепление материально – технической базы учреждений  социальной сферы</w:t>
      </w:r>
      <w:r>
        <w:rPr>
          <w:sz w:val="28"/>
          <w:szCs w:val="28"/>
        </w:rPr>
        <w:t>.</w:t>
      </w:r>
    </w:p>
    <w:p w:rsidR="00BF045B" w:rsidRDefault="00BF045B" w:rsidP="00BF045B">
      <w:pPr>
        <w:jc w:val="both"/>
        <w:rPr>
          <w:sz w:val="28"/>
          <w:szCs w:val="28"/>
        </w:rPr>
      </w:pPr>
    </w:p>
    <w:p w:rsidR="0093574E" w:rsidRDefault="0093574E" w:rsidP="00FC6758">
      <w:pPr>
        <w:jc w:val="center"/>
        <w:rPr>
          <w:b/>
          <w:sz w:val="28"/>
          <w:szCs w:val="28"/>
        </w:rPr>
      </w:pPr>
      <w:r w:rsidRPr="006A0321">
        <w:rPr>
          <w:b/>
          <w:sz w:val="28"/>
          <w:szCs w:val="28"/>
        </w:rPr>
        <w:t>Основные показатели прогноза на 201</w:t>
      </w:r>
      <w:r w:rsidR="00F431BF">
        <w:rPr>
          <w:b/>
          <w:sz w:val="28"/>
          <w:szCs w:val="28"/>
        </w:rPr>
        <w:t>9</w:t>
      </w:r>
      <w:r w:rsidRPr="006A0321">
        <w:rPr>
          <w:b/>
          <w:sz w:val="28"/>
          <w:szCs w:val="28"/>
        </w:rPr>
        <w:t xml:space="preserve"> </w:t>
      </w:r>
      <w:r w:rsidR="00FC6758">
        <w:rPr>
          <w:b/>
          <w:sz w:val="28"/>
          <w:szCs w:val="28"/>
        </w:rPr>
        <w:t xml:space="preserve">- </w:t>
      </w:r>
      <w:r w:rsidRPr="006A0321">
        <w:rPr>
          <w:b/>
          <w:sz w:val="28"/>
          <w:szCs w:val="28"/>
        </w:rPr>
        <w:t>20</w:t>
      </w:r>
      <w:r w:rsidR="00701555">
        <w:rPr>
          <w:b/>
          <w:sz w:val="28"/>
          <w:szCs w:val="28"/>
        </w:rPr>
        <w:t>2</w:t>
      </w:r>
      <w:r w:rsidR="00F431BF">
        <w:rPr>
          <w:b/>
          <w:sz w:val="28"/>
          <w:szCs w:val="28"/>
        </w:rPr>
        <w:t>1</w:t>
      </w:r>
      <w:r w:rsidRPr="006A0321">
        <w:rPr>
          <w:b/>
          <w:sz w:val="28"/>
          <w:szCs w:val="28"/>
        </w:rPr>
        <w:t xml:space="preserve"> гг.</w:t>
      </w:r>
    </w:p>
    <w:p w:rsidR="0093574E" w:rsidRDefault="0093574E" w:rsidP="0093574E">
      <w:pPr>
        <w:jc w:val="both"/>
        <w:rPr>
          <w:sz w:val="28"/>
          <w:szCs w:val="28"/>
        </w:rPr>
      </w:pPr>
    </w:p>
    <w:p w:rsidR="0093574E" w:rsidRDefault="00F23D14" w:rsidP="0093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6758">
        <w:rPr>
          <w:sz w:val="28"/>
          <w:szCs w:val="28"/>
        </w:rPr>
        <w:t xml:space="preserve">Резкого увеличения показателей развития промышленности и сельского хозяйства </w:t>
      </w:r>
      <w:r w:rsidR="005D54FA">
        <w:rPr>
          <w:sz w:val="28"/>
          <w:szCs w:val="28"/>
        </w:rPr>
        <w:t xml:space="preserve">в среднесрочной перспективе не ожидается, это связано с отсутствием крупного работодателя </w:t>
      </w:r>
      <w:r w:rsidR="00FC6758">
        <w:rPr>
          <w:sz w:val="28"/>
          <w:szCs w:val="28"/>
        </w:rPr>
        <w:t xml:space="preserve"> </w:t>
      </w:r>
      <w:r w:rsidR="005D54FA">
        <w:rPr>
          <w:sz w:val="28"/>
          <w:szCs w:val="28"/>
        </w:rPr>
        <w:t>на территории поселения.</w:t>
      </w:r>
    </w:p>
    <w:p w:rsidR="00F23D14" w:rsidRDefault="00F23D14" w:rsidP="0093574E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продолжаться индивидуальное жилищное строительство.</w:t>
      </w:r>
    </w:p>
    <w:p w:rsidR="00F23D14" w:rsidRPr="0029025C" w:rsidRDefault="00F23D14" w:rsidP="0093574E">
      <w:pPr>
        <w:jc w:val="both"/>
        <w:rPr>
          <w:sz w:val="28"/>
          <w:szCs w:val="28"/>
        </w:rPr>
      </w:pPr>
    </w:p>
    <w:p w:rsidR="0093574E" w:rsidRPr="0029025C" w:rsidRDefault="0093574E" w:rsidP="00C3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0135">
        <w:rPr>
          <w:sz w:val="28"/>
          <w:szCs w:val="28"/>
        </w:rPr>
        <w:t xml:space="preserve">Развитие потребительского рынка </w:t>
      </w:r>
      <w:r>
        <w:rPr>
          <w:sz w:val="28"/>
          <w:szCs w:val="28"/>
        </w:rPr>
        <w:t xml:space="preserve">пока </w:t>
      </w:r>
      <w:r w:rsidRPr="00820135">
        <w:rPr>
          <w:sz w:val="28"/>
          <w:szCs w:val="28"/>
        </w:rPr>
        <w:t>будет сдерживаться н</w:t>
      </w:r>
      <w:r>
        <w:rPr>
          <w:sz w:val="28"/>
          <w:szCs w:val="28"/>
        </w:rPr>
        <w:t>езначительными</w:t>
      </w:r>
      <w:r w:rsidRPr="00820135">
        <w:rPr>
          <w:sz w:val="28"/>
          <w:szCs w:val="28"/>
        </w:rPr>
        <w:t xml:space="preserve"> темпами роста денежных доходов населения (рост среднемесячной заработной платы ожидается ежегодно в пределах </w:t>
      </w:r>
      <w:r>
        <w:rPr>
          <w:sz w:val="28"/>
          <w:szCs w:val="28"/>
        </w:rPr>
        <w:t xml:space="preserve">от </w:t>
      </w:r>
      <w:r w:rsidR="00C36E49">
        <w:rPr>
          <w:sz w:val="28"/>
          <w:szCs w:val="28"/>
        </w:rPr>
        <w:t>2</w:t>
      </w:r>
      <w:r>
        <w:rPr>
          <w:sz w:val="28"/>
          <w:szCs w:val="28"/>
        </w:rPr>
        <w:t xml:space="preserve">,0 – до </w:t>
      </w:r>
      <w:r w:rsidR="00C36E49">
        <w:rPr>
          <w:sz w:val="28"/>
          <w:szCs w:val="28"/>
        </w:rPr>
        <w:t>4</w:t>
      </w:r>
      <w:r w:rsidRPr="00820135">
        <w:rPr>
          <w:sz w:val="28"/>
          <w:szCs w:val="28"/>
        </w:rPr>
        <w:t xml:space="preserve">,0%).        </w:t>
      </w:r>
    </w:p>
    <w:p w:rsidR="0093574E" w:rsidRPr="0029025C" w:rsidRDefault="0093574E" w:rsidP="0093574E">
      <w:pPr>
        <w:ind w:firstLine="360"/>
        <w:jc w:val="both"/>
        <w:rPr>
          <w:sz w:val="28"/>
          <w:szCs w:val="28"/>
        </w:rPr>
      </w:pPr>
      <w:r w:rsidRPr="0029025C">
        <w:rPr>
          <w:sz w:val="28"/>
          <w:szCs w:val="28"/>
        </w:rPr>
        <w:t xml:space="preserve">     </w:t>
      </w:r>
    </w:p>
    <w:p w:rsidR="0093574E" w:rsidRPr="00820135" w:rsidRDefault="0093574E" w:rsidP="0093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2017 году  в условиях жёсткого финансирования государственных областных программ увеличения бюджетных инвестиций</w:t>
      </w:r>
      <w:r w:rsidRPr="00806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поселение не ожидается,  </w:t>
      </w:r>
      <w:r w:rsidR="00A16046">
        <w:rPr>
          <w:sz w:val="28"/>
          <w:szCs w:val="28"/>
        </w:rPr>
        <w:t xml:space="preserve">в 2018 г предусмотрено </w:t>
      </w:r>
      <w:r>
        <w:rPr>
          <w:sz w:val="28"/>
          <w:szCs w:val="28"/>
        </w:rPr>
        <w:t xml:space="preserve">строительство </w:t>
      </w:r>
      <w:r w:rsidR="00A16046">
        <w:rPr>
          <w:sz w:val="28"/>
          <w:szCs w:val="28"/>
        </w:rPr>
        <w:t xml:space="preserve">спортивного зала в школе с. </w:t>
      </w:r>
      <w:proofErr w:type="spellStart"/>
      <w:r w:rsidR="00A16046">
        <w:rPr>
          <w:sz w:val="28"/>
          <w:szCs w:val="28"/>
        </w:rPr>
        <w:t>Мамоново</w:t>
      </w:r>
      <w:proofErr w:type="spellEnd"/>
      <w:r w:rsidR="00FC6758">
        <w:rPr>
          <w:sz w:val="28"/>
          <w:szCs w:val="28"/>
        </w:rPr>
        <w:t xml:space="preserve"> (</w:t>
      </w:r>
      <w:proofErr w:type="gramStart"/>
      <w:r w:rsidR="00FC6758">
        <w:rPr>
          <w:sz w:val="28"/>
          <w:szCs w:val="28"/>
        </w:rPr>
        <w:t>согласно</w:t>
      </w:r>
      <w:proofErr w:type="gramEnd"/>
      <w:r w:rsidR="00FC6758">
        <w:rPr>
          <w:sz w:val="28"/>
          <w:szCs w:val="28"/>
        </w:rPr>
        <w:t xml:space="preserve"> утверждённого перечня наказов избирателей депутатам </w:t>
      </w:r>
      <w:proofErr w:type="spellStart"/>
      <w:r w:rsidR="00FC6758">
        <w:rPr>
          <w:sz w:val="28"/>
          <w:szCs w:val="28"/>
        </w:rPr>
        <w:t>Заксобрания</w:t>
      </w:r>
      <w:proofErr w:type="spellEnd"/>
      <w:r w:rsidR="00FC6758">
        <w:rPr>
          <w:sz w:val="28"/>
          <w:szCs w:val="28"/>
        </w:rPr>
        <w:t xml:space="preserve"> Новосибирской области). </w:t>
      </w:r>
    </w:p>
    <w:p w:rsidR="0093574E" w:rsidRPr="00820135" w:rsidRDefault="0093574E" w:rsidP="00A16046">
      <w:pPr>
        <w:jc w:val="both"/>
        <w:rPr>
          <w:sz w:val="28"/>
          <w:szCs w:val="28"/>
        </w:rPr>
      </w:pPr>
      <w:r w:rsidRPr="008201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A16046" w:rsidRDefault="0093574E" w:rsidP="00A16046">
      <w:pPr>
        <w:jc w:val="both"/>
        <w:rPr>
          <w:sz w:val="28"/>
          <w:szCs w:val="28"/>
        </w:rPr>
      </w:pPr>
      <w:r w:rsidRPr="0029025C">
        <w:rPr>
          <w:b/>
        </w:rPr>
        <w:t xml:space="preserve">         </w:t>
      </w:r>
      <w:r w:rsidR="00A16046">
        <w:rPr>
          <w:sz w:val="28"/>
          <w:szCs w:val="28"/>
        </w:rPr>
        <w:t>Для</w:t>
      </w:r>
      <w:r w:rsidRPr="0029025C">
        <w:rPr>
          <w:b/>
        </w:rPr>
        <w:t xml:space="preserve"> </w:t>
      </w:r>
      <w:r w:rsidRPr="00A16046">
        <w:rPr>
          <w:sz w:val="28"/>
          <w:szCs w:val="28"/>
        </w:rPr>
        <w:t>повышени</w:t>
      </w:r>
      <w:r w:rsidR="00A16046" w:rsidRPr="00A16046">
        <w:rPr>
          <w:sz w:val="28"/>
          <w:szCs w:val="28"/>
        </w:rPr>
        <w:t xml:space="preserve">я </w:t>
      </w:r>
      <w:r w:rsidRPr="00A16046">
        <w:rPr>
          <w:sz w:val="28"/>
          <w:szCs w:val="28"/>
        </w:rPr>
        <w:t xml:space="preserve">качества жизни населения </w:t>
      </w:r>
      <w:r w:rsidR="00A16046" w:rsidRPr="00A16046">
        <w:rPr>
          <w:sz w:val="28"/>
          <w:szCs w:val="28"/>
        </w:rPr>
        <w:t>необходимо</w:t>
      </w:r>
      <w:r w:rsidRPr="00A16046">
        <w:rPr>
          <w:sz w:val="28"/>
          <w:szCs w:val="28"/>
        </w:rPr>
        <w:t xml:space="preserve"> эффективное использование собственных ресурсов</w:t>
      </w:r>
      <w:r w:rsidR="00A16046" w:rsidRPr="00A16046">
        <w:rPr>
          <w:sz w:val="28"/>
          <w:szCs w:val="28"/>
        </w:rPr>
        <w:t xml:space="preserve"> поселения, а также </w:t>
      </w:r>
      <w:r w:rsidRPr="00A16046">
        <w:t xml:space="preserve"> </w:t>
      </w:r>
      <w:r w:rsidR="00A16046">
        <w:rPr>
          <w:sz w:val="28"/>
          <w:szCs w:val="28"/>
        </w:rPr>
        <w:t>привлечение на территорию инвестиций, как бюджетных, так и частных.</w:t>
      </w:r>
    </w:p>
    <w:p w:rsidR="00A16046" w:rsidRDefault="00A16046" w:rsidP="00A16046">
      <w:pPr>
        <w:jc w:val="both"/>
        <w:rPr>
          <w:sz w:val="28"/>
          <w:szCs w:val="28"/>
        </w:rPr>
      </w:pPr>
    </w:p>
    <w:p w:rsidR="0093574E" w:rsidRPr="00A16046" w:rsidRDefault="0093574E" w:rsidP="0093574E">
      <w:pPr>
        <w:pStyle w:val="BodyText211BodyTextIndent"/>
        <w:tabs>
          <w:tab w:val="left" w:pos="2268"/>
        </w:tabs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p w:rsidR="0093574E" w:rsidRDefault="0093574E" w:rsidP="00BF045B">
      <w:pPr>
        <w:jc w:val="both"/>
        <w:rPr>
          <w:sz w:val="28"/>
          <w:szCs w:val="28"/>
        </w:rPr>
      </w:pPr>
    </w:p>
    <w:sectPr w:rsidR="0093574E" w:rsidSect="008A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6EF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A08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18C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CAC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BA4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2C9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3E66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88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C1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04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32110"/>
    <w:multiLevelType w:val="hybridMultilevel"/>
    <w:tmpl w:val="3AB48836"/>
    <w:lvl w:ilvl="0" w:tplc="2B78E7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944FEF"/>
    <w:multiLevelType w:val="multilevel"/>
    <w:tmpl w:val="8D22BD9C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88"/>
        </w:tabs>
        <w:ind w:left="658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386"/>
        </w:tabs>
        <w:ind w:left="73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F4E"/>
    <w:rsid w:val="00072F4E"/>
    <w:rsid w:val="000844B2"/>
    <w:rsid w:val="000B5A82"/>
    <w:rsid w:val="000F422A"/>
    <w:rsid w:val="001C4AE9"/>
    <w:rsid w:val="001F1048"/>
    <w:rsid w:val="00294726"/>
    <w:rsid w:val="002A52DC"/>
    <w:rsid w:val="002B0B1C"/>
    <w:rsid w:val="00385148"/>
    <w:rsid w:val="00385F55"/>
    <w:rsid w:val="003C1709"/>
    <w:rsid w:val="0045712C"/>
    <w:rsid w:val="004B14F7"/>
    <w:rsid w:val="004C65D0"/>
    <w:rsid w:val="00501FD5"/>
    <w:rsid w:val="0057723F"/>
    <w:rsid w:val="005D54FA"/>
    <w:rsid w:val="00697ED7"/>
    <w:rsid w:val="006B291D"/>
    <w:rsid w:val="00701555"/>
    <w:rsid w:val="00701BB5"/>
    <w:rsid w:val="00716F44"/>
    <w:rsid w:val="00725816"/>
    <w:rsid w:val="007B36F2"/>
    <w:rsid w:val="008562EB"/>
    <w:rsid w:val="008A2CB1"/>
    <w:rsid w:val="008D3158"/>
    <w:rsid w:val="009069BD"/>
    <w:rsid w:val="00915B47"/>
    <w:rsid w:val="009173D8"/>
    <w:rsid w:val="00931486"/>
    <w:rsid w:val="0093574E"/>
    <w:rsid w:val="00991196"/>
    <w:rsid w:val="0099139C"/>
    <w:rsid w:val="00A0637E"/>
    <w:rsid w:val="00A16046"/>
    <w:rsid w:val="00A27FF2"/>
    <w:rsid w:val="00A65FFE"/>
    <w:rsid w:val="00A73109"/>
    <w:rsid w:val="00A75AF9"/>
    <w:rsid w:val="00AF28F0"/>
    <w:rsid w:val="00B31D17"/>
    <w:rsid w:val="00B4435F"/>
    <w:rsid w:val="00B55168"/>
    <w:rsid w:val="00B911D6"/>
    <w:rsid w:val="00BD5E64"/>
    <w:rsid w:val="00BF045B"/>
    <w:rsid w:val="00C12E6E"/>
    <w:rsid w:val="00C36E49"/>
    <w:rsid w:val="00C71930"/>
    <w:rsid w:val="00CE60A2"/>
    <w:rsid w:val="00CF2EF2"/>
    <w:rsid w:val="00DB01CA"/>
    <w:rsid w:val="00DE1979"/>
    <w:rsid w:val="00E57156"/>
    <w:rsid w:val="00E86D14"/>
    <w:rsid w:val="00E87171"/>
    <w:rsid w:val="00EB64E9"/>
    <w:rsid w:val="00F23D14"/>
    <w:rsid w:val="00F431BF"/>
    <w:rsid w:val="00F64A0E"/>
    <w:rsid w:val="00F90196"/>
    <w:rsid w:val="00FA225A"/>
    <w:rsid w:val="00FC4623"/>
    <w:rsid w:val="00FC6758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E"/>
    <w:pPr>
      <w:autoSpaceDN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12E6E"/>
    <w:pPr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bt Знак"/>
    <w:basedOn w:val="a0"/>
    <w:link w:val="a4"/>
    <w:uiPriority w:val="99"/>
    <w:locked/>
    <w:rsid w:val="00072F4E"/>
    <w:rPr>
      <w:rFonts w:cs="Times New Roman"/>
      <w:sz w:val="28"/>
    </w:rPr>
  </w:style>
  <w:style w:type="paragraph" w:styleId="a4">
    <w:name w:val="Body Text"/>
    <w:aliases w:val="Основной текст1,bt"/>
    <w:basedOn w:val="a"/>
    <w:link w:val="a3"/>
    <w:uiPriority w:val="99"/>
    <w:rsid w:val="00072F4E"/>
    <w:rPr>
      <w:rFonts w:ascii="Calibri" w:eastAsia="Calibri" w:hAnsi="Calibri"/>
      <w:sz w:val="28"/>
      <w:szCs w:val="22"/>
      <w:lang w:eastAsia="en-US"/>
    </w:rPr>
  </w:style>
  <w:style w:type="character" w:customStyle="1" w:styleId="BodyTextChar1">
    <w:name w:val="Body Text Char1"/>
    <w:aliases w:val="Основной текст1 Char1,bt Char1"/>
    <w:basedOn w:val="a0"/>
    <w:link w:val="a4"/>
    <w:uiPriority w:val="99"/>
    <w:semiHidden/>
    <w:rsid w:val="009D6A19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72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6"/>
    <w:uiPriority w:val="99"/>
    <w:semiHidden/>
    <w:locked/>
    <w:rsid w:val="00072F4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5"/>
    <w:uiPriority w:val="99"/>
    <w:semiHidden/>
    <w:rsid w:val="00072F4E"/>
    <w:pPr>
      <w:spacing w:after="120"/>
      <w:ind w:left="283"/>
    </w:pPr>
  </w:style>
  <w:style w:type="character" w:customStyle="1" w:styleId="BodyTextIndentChar1">
    <w:name w:val="Body Text Indent Char1"/>
    <w:aliases w:val="Мой Заголовок 1 Char1,Основной текст 1 Char1,Нумерованный список !! Char1,Надин стиль Char1,Основной текст с отступом1 Char1"/>
    <w:basedOn w:val="a0"/>
    <w:link w:val="a6"/>
    <w:uiPriority w:val="99"/>
    <w:semiHidden/>
    <w:rsid w:val="009D6A19"/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locked/>
    <w:rsid w:val="00072F4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72F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2F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72F4E"/>
    <w:pPr>
      <w:autoSpaceDE w:val="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93574E"/>
    <w:pPr>
      <w:tabs>
        <w:tab w:val="center" w:pos="4153"/>
        <w:tab w:val="right" w:pos="8306"/>
      </w:tabs>
      <w:autoSpaceDN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93574E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12E6E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27</cp:revision>
  <cp:lastPrinted>2017-11-16T02:16:00Z</cp:lastPrinted>
  <dcterms:created xsi:type="dcterms:W3CDTF">2014-11-26T03:52:00Z</dcterms:created>
  <dcterms:modified xsi:type="dcterms:W3CDTF">2018-11-06T08:48:00Z</dcterms:modified>
</cp:coreProperties>
</file>